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30565" w14:textId="77777777" w:rsidR="00DA33FA" w:rsidRDefault="00DA33FA">
      <w:pPr>
        <w:pStyle w:val="Title"/>
        <w:rPr>
          <w:color w:val="003399"/>
        </w:rPr>
      </w:pPr>
    </w:p>
    <w:p w14:paraId="77A2AD62" w14:textId="331E16A2" w:rsidR="00DA33FA" w:rsidRPr="000E609D" w:rsidRDefault="00DA33FA" w:rsidP="00DA33FA">
      <w:pPr>
        <w:jc w:val="center"/>
        <w:rPr>
          <w:b/>
          <w:color w:val="000000" w:themeColor="text1"/>
          <w:sz w:val="28"/>
          <w:szCs w:val="28"/>
        </w:rPr>
      </w:pPr>
      <w:r w:rsidRPr="000E609D">
        <w:rPr>
          <w:rFonts w:eastAsia="PMingLiU" w:hint="eastAsia"/>
          <w:b/>
          <w:color w:val="000000" w:themeColor="text1"/>
          <w:sz w:val="28"/>
          <w:szCs w:val="28"/>
          <w:lang w:eastAsia="zh-TW"/>
        </w:rPr>
        <w:t>1</w:t>
      </w:r>
      <w:r w:rsidR="004B1ABF" w:rsidRPr="000E609D">
        <w:rPr>
          <w:rFonts w:eastAsia="PMingLiU"/>
          <w:b/>
          <w:color w:val="000000" w:themeColor="text1"/>
          <w:sz w:val="28"/>
          <w:szCs w:val="28"/>
          <w:lang w:eastAsia="zh-TW"/>
        </w:rPr>
        <w:t>6</w:t>
      </w:r>
      <w:r w:rsidRPr="000E609D">
        <w:rPr>
          <w:rFonts w:eastAsia="PMingLiU" w:hint="eastAsia"/>
          <w:b/>
          <w:color w:val="000000" w:themeColor="text1"/>
          <w:sz w:val="28"/>
          <w:szCs w:val="28"/>
          <w:vertAlign w:val="superscript"/>
          <w:lang w:eastAsia="zh-TW"/>
        </w:rPr>
        <w:t>th</w:t>
      </w:r>
      <w:r w:rsidRPr="000E609D">
        <w:rPr>
          <w:rFonts w:eastAsia="PMingLiU"/>
          <w:b/>
          <w:color w:val="000000" w:themeColor="text1"/>
          <w:sz w:val="28"/>
          <w:szCs w:val="28"/>
          <w:lang w:eastAsia="zh-TW"/>
        </w:rPr>
        <w:t xml:space="preserve"> </w:t>
      </w:r>
      <w:r w:rsidRPr="000E609D">
        <w:rPr>
          <w:b/>
          <w:color w:val="000000" w:themeColor="text1"/>
          <w:sz w:val="28"/>
          <w:szCs w:val="28"/>
        </w:rPr>
        <w:t>International Conference of the East and Southeast Asia Federation of Soil Science Societies (ESAFS</w:t>
      </w:r>
      <w:r w:rsidR="004B1ABF" w:rsidRPr="000E609D">
        <w:rPr>
          <w:b/>
          <w:color w:val="000000" w:themeColor="text1"/>
          <w:sz w:val="28"/>
          <w:szCs w:val="28"/>
        </w:rPr>
        <w:t xml:space="preserve"> 2024</w:t>
      </w:r>
      <w:r w:rsidRPr="000E609D">
        <w:rPr>
          <w:b/>
          <w:color w:val="000000" w:themeColor="text1"/>
          <w:sz w:val="28"/>
          <w:szCs w:val="28"/>
        </w:rPr>
        <w:t>)</w:t>
      </w:r>
    </w:p>
    <w:p w14:paraId="53DF8EBB" w14:textId="77777777" w:rsidR="000229E5" w:rsidRPr="000E609D" w:rsidRDefault="000229E5" w:rsidP="000229E5">
      <w:pPr>
        <w:pStyle w:val="BodyText"/>
        <w:spacing w:line="271" w:lineRule="auto"/>
        <w:ind w:right="116"/>
        <w:jc w:val="center"/>
        <w:rPr>
          <w:b/>
          <w:bCs/>
          <w:color w:val="000000" w:themeColor="text1"/>
        </w:rPr>
      </w:pPr>
      <w:r w:rsidRPr="000E609D">
        <w:rPr>
          <w:b/>
          <w:bCs/>
          <w:color w:val="000000" w:themeColor="text1"/>
        </w:rPr>
        <w:t>ESAFS 2024 Theme: Healthy Soils for Sustanable Development</w:t>
      </w:r>
    </w:p>
    <w:p w14:paraId="36E2838F" w14:textId="79059408" w:rsidR="001732DD" w:rsidRDefault="004B1ABF" w:rsidP="00DA33FA">
      <w:pPr>
        <w:jc w:val="center"/>
        <w:rPr>
          <w:rFonts w:eastAsia="PMingLiU"/>
          <w:b/>
          <w:color w:val="000000"/>
          <w:lang w:eastAsia="zh-TW"/>
        </w:rPr>
      </w:pPr>
      <w:r>
        <w:rPr>
          <w:rFonts w:eastAsia="PMingLiU"/>
          <w:b/>
          <w:color w:val="000000"/>
          <w:lang w:eastAsia="zh-TW"/>
        </w:rPr>
        <w:t>Convention Center</w:t>
      </w:r>
      <w:r w:rsidR="0061182A">
        <w:rPr>
          <w:rFonts w:eastAsia="PMingLiU"/>
          <w:b/>
          <w:color w:val="000000"/>
          <w:lang w:eastAsia="zh-TW"/>
        </w:rPr>
        <w:t>,</w:t>
      </w:r>
      <w:r>
        <w:rPr>
          <w:rFonts w:eastAsia="PMingLiU"/>
          <w:b/>
          <w:color w:val="000000"/>
          <w:lang w:eastAsia="zh-TW"/>
        </w:rPr>
        <w:t xml:space="preserve"> Thai Nguyen University, Thai Nguyen City, Thai Nguyen, Vietnam</w:t>
      </w:r>
      <w:r w:rsidR="001732DD">
        <w:rPr>
          <w:rFonts w:eastAsia="PMingLiU"/>
          <w:b/>
          <w:color w:val="000000"/>
          <w:lang w:eastAsia="zh-TW"/>
        </w:rPr>
        <w:t xml:space="preserve">. </w:t>
      </w:r>
    </w:p>
    <w:p w14:paraId="2ADDE1A3" w14:textId="24853E68" w:rsidR="00DA33FA" w:rsidRDefault="004B1ABF" w:rsidP="00DA33FA">
      <w:pPr>
        <w:jc w:val="center"/>
        <w:rPr>
          <w:rFonts w:eastAsia="PMingLiU"/>
          <w:b/>
          <w:color w:val="000000"/>
          <w:lang w:eastAsia="zh-TW"/>
        </w:rPr>
      </w:pPr>
      <w:r>
        <w:rPr>
          <w:rFonts w:eastAsia="PMingLiU"/>
          <w:b/>
          <w:color w:val="000000"/>
          <w:lang w:eastAsia="zh-TW"/>
        </w:rPr>
        <w:t xml:space="preserve"> 26-29</w:t>
      </w:r>
      <w:r w:rsidR="001732DD">
        <w:rPr>
          <w:rFonts w:eastAsia="PMingLiU"/>
          <w:b/>
          <w:color w:val="000000"/>
          <w:lang w:eastAsia="zh-TW"/>
        </w:rPr>
        <w:t xml:space="preserve"> </w:t>
      </w:r>
      <w:r>
        <w:rPr>
          <w:rFonts w:eastAsia="PMingLiU"/>
          <w:b/>
          <w:color w:val="000000"/>
          <w:lang w:eastAsia="zh-TW"/>
        </w:rPr>
        <w:t>March 2024</w:t>
      </w:r>
    </w:p>
    <w:p w14:paraId="54AD5352" w14:textId="77777777" w:rsidR="001732DD" w:rsidRPr="00DA33FA" w:rsidRDefault="001732DD" w:rsidP="00477035">
      <w:pPr>
        <w:rPr>
          <w:b/>
          <w:color w:val="000000"/>
          <w:lang w:eastAsia="zh-TW"/>
        </w:rPr>
      </w:pPr>
    </w:p>
    <w:p w14:paraId="18624D41" w14:textId="5DC5D7AA" w:rsidR="00DA33FA" w:rsidRPr="00C51DBF" w:rsidRDefault="005A105D" w:rsidP="00DA33FA">
      <w:pPr>
        <w:rPr>
          <w:rFonts w:eastAsia="PMingLiU"/>
          <w:b/>
          <w:sz w:val="20"/>
          <w:szCs w:val="20"/>
          <w:lang w:eastAsia="zh-TW"/>
        </w:rPr>
      </w:pPr>
      <w:r>
        <w:rPr>
          <w:rFonts w:eastAsia="PMingLiU"/>
          <w:b/>
          <w:sz w:val="20"/>
          <w:szCs w:val="20"/>
          <w:lang w:eastAsia="zh-TW"/>
        </w:rPr>
        <w:t xml:space="preserve">  Presenter Details</w:t>
      </w:r>
    </w:p>
    <w:p w14:paraId="72D97C74" w14:textId="77777777" w:rsidR="00DA33FA" w:rsidRPr="006A5E52" w:rsidRDefault="00DA33FA" w:rsidP="00DA33FA">
      <w:pPr>
        <w:rPr>
          <w:rFonts w:eastAsia="PMingLiU"/>
          <w:color w:val="0000FF"/>
          <w:sz w:val="20"/>
          <w:szCs w:val="20"/>
          <w:lang w:eastAsia="zh-TW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532"/>
        <w:gridCol w:w="1066"/>
        <w:gridCol w:w="360"/>
        <w:gridCol w:w="478"/>
        <w:gridCol w:w="422"/>
        <w:gridCol w:w="18"/>
        <w:gridCol w:w="522"/>
        <w:gridCol w:w="900"/>
        <w:gridCol w:w="900"/>
        <w:gridCol w:w="23"/>
        <w:gridCol w:w="337"/>
        <w:gridCol w:w="2914"/>
      </w:tblGrid>
      <w:tr w:rsidR="001732DD" w:rsidRPr="005067C1" w14:paraId="0EF8F021" w14:textId="77777777" w:rsidTr="001732DD">
        <w:trPr>
          <w:trHeight w:val="454"/>
        </w:trPr>
        <w:tc>
          <w:tcPr>
            <w:tcW w:w="1274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C886FD8" w14:textId="77777777" w:rsidR="00DA33FA" w:rsidRPr="00DA33FA" w:rsidRDefault="00DA33FA" w:rsidP="00DA33FA">
            <w:pPr>
              <w:widowControl w:val="0"/>
              <w:jc w:val="both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DA33FA">
              <w:rPr>
                <w:rFonts w:eastAsia="PMingLiU" w:hint="eastAsia"/>
                <w:b/>
                <w:sz w:val="20"/>
                <w:szCs w:val="20"/>
                <w:lang w:eastAsia="zh-TW"/>
              </w:rPr>
              <w:t>Name</w:t>
            </w:r>
          </w:p>
        </w:tc>
        <w:tc>
          <w:tcPr>
            <w:tcW w:w="2344" w:type="dxa"/>
            <w:gridSpan w:val="5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39377521" w14:textId="77777777" w:rsidR="00DA33FA" w:rsidRPr="00DA33FA" w:rsidRDefault="00DA33FA" w:rsidP="00DA33FA">
            <w:pPr>
              <w:widowControl w:val="0"/>
              <w:jc w:val="center"/>
              <w:rPr>
                <w:rFonts w:eastAsia="PMingLiU"/>
                <w:color w:val="0000FF"/>
                <w:sz w:val="20"/>
                <w:szCs w:val="20"/>
                <w:lang w:eastAsia="zh-TW"/>
              </w:rPr>
            </w:pPr>
          </w:p>
        </w:tc>
        <w:tc>
          <w:tcPr>
            <w:tcW w:w="2345" w:type="dxa"/>
            <w:gridSpan w:val="4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1F954DA7" w14:textId="77777777" w:rsidR="00DA33FA" w:rsidRPr="00DA33FA" w:rsidRDefault="00DA33FA" w:rsidP="00DA33FA">
            <w:pPr>
              <w:widowControl w:val="0"/>
              <w:jc w:val="center"/>
              <w:rPr>
                <w:rFonts w:eastAsia="PMingLiU"/>
                <w:color w:val="0000FF"/>
                <w:sz w:val="20"/>
                <w:szCs w:val="20"/>
                <w:lang w:eastAsia="zh-TW"/>
              </w:rPr>
            </w:pPr>
          </w:p>
        </w:tc>
        <w:tc>
          <w:tcPr>
            <w:tcW w:w="3251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DD0D144" w14:textId="77777777" w:rsidR="00DA33FA" w:rsidRPr="00DA33FA" w:rsidRDefault="00DA33FA" w:rsidP="00DA33FA">
            <w:pPr>
              <w:widowControl w:val="0"/>
              <w:jc w:val="center"/>
              <w:rPr>
                <w:rFonts w:eastAsia="PMingLiU"/>
                <w:color w:val="0000FF"/>
                <w:sz w:val="20"/>
                <w:szCs w:val="20"/>
                <w:lang w:eastAsia="zh-TW"/>
              </w:rPr>
            </w:pPr>
          </w:p>
        </w:tc>
      </w:tr>
      <w:tr w:rsidR="001732DD" w:rsidRPr="005067C1" w14:paraId="380D75EF" w14:textId="77777777" w:rsidTr="001732DD">
        <w:tc>
          <w:tcPr>
            <w:tcW w:w="742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20CDF8" w14:textId="77777777" w:rsidR="00DA33FA" w:rsidRPr="00DA33FA" w:rsidRDefault="00DA33FA" w:rsidP="00DA33FA">
            <w:pPr>
              <w:widowControl w:val="0"/>
              <w:rPr>
                <w:rFonts w:eastAsia="PMingLiU"/>
                <w:b/>
                <w:sz w:val="16"/>
                <w:szCs w:val="16"/>
                <w:lang w:eastAsia="zh-TW"/>
              </w:rPr>
            </w:pPr>
            <w:r w:rsidRPr="00DA33FA">
              <w:rPr>
                <w:rFonts w:eastAsia="PMingLiU" w:hint="eastAsia"/>
                <w:b/>
                <w:sz w:val="16"/>
                <w:szCs w:val="16"/>
                <w:lang w:eastAsia="zh-TW"/>
              </w:rPr>
              <w:t>Gender</w:t>
            </w: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88A94D6" w14:textId="77777777" w:rsidR="00DA33FA" w:rsidRPr="00C51DBF" w:rsidRDefault="00DA33FA" w:rsidP="00DA33FA">
            <w:pPr>
              <w:widowControl w:val="0"/>
              <w:jc w:val="both"/>
              <w:rPr>
                <w:rFonts w:eastAsia="PMingLiU"/>
                <w:b/>
                <w:sz w:val="16"/>
                <w:szCs w:val="16"/>
                <w:lang w:eastAsia="zh-TW"/>
              </w:rPr>
            </w:pPr>
            <w:r w:rsidRPr="00C92C06">
              <w:rPr>
                <w:rFonts w:eastAsia="PMingLiU"/>
                <w:sz w:val="16"/>
                <w:szCs w:val="16"/>
                <w:lang w:eastAsia="zh-TW"/>
              </w:rPr>
              <w:t>M/F</w:t>
            </w:r>
          </w:p>
        </w:tc>
        <w:tc>
          <w:tcPr>
            <w:tcW w:w="2344" w:type="dxa"/>
            <w:gridSpan w:val="5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677CA564" w14:textId="77777777" w:rsidR="00DA33FA" w:rsidRPr="00DA33FA" w:rsidRDefault="00DA33FA" w:rsidP="00DA33FA">
            <w:pPr>
              <w:widowControl w:val="0"/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DA33FA">
              <w:rPr>
                <w:rFonts w:eastAsia="PMingLiU" w:hint="eastAsia"/>
                <w:sz w:val="16"/>
                <w:szCs w:val="16"/>
                <w:lang w:eastAsia="zh-TW"/>
              </w:rPr>
              <w:t>(Last</w:t>
            </w:r>
            <w:r w:rsidRPr="00DA33FA">
              <w:rPr>
                <w:rFonts w:eastAsia="PMingLiU"/>
                <w:sz w:val="16"/>
                <w:szCs w:val="16"/>
                <w:lang w:eastAsia="zh-TW"/>
              </w:rPr>
              <w:t>/surname</w:t>
            </w:r>
            <w:r w:rsidRPr="00DA33FA">
              <w:rPr>
                <w:rFonts w:eastAsia="PMingLiU" w:hint="eastAsia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2345" w:type="dxa"/>
            <w:gridSpan w:val="4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33E1CA64" w14:textId="77777777" w:rsidR="00DA33FA" w:rsidRPr="00DA33FA" w:rsidRDefault="00DA33FA" w:rsidP="00DA33FA">
            <w:pPr>
              <w:widowControl w:val="0"/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DA33FA">
              <w:rPr>
                <w:rFonts w:eastAsia="PMingLiU" w:hint="eastAsia"/>
                <w:sz w:val="16"/>
                <w:szCs w:val="16"/>
                <w:lang w:eastAsia="zh-TW"/>
              </w:rPr>
              <w:t>(First</w:t>
            </w:r>
            <w:r w:rsidRPr="00DA33FA">
              <w:rPr>
                <w:rFonts w:eastAsia="PMingLiU"/>
                <w:sz w:val="16"/>
                <w:szCs w:val="16"/>
                <w:lang w:eastAsia="zh-TW"/>
              </w:rPr>
              <w:t>/given name</w:t>
            </w:r>
            <w:r w:rsidRPr="00DA33FA">
              <w:rPr>
                <w:rFonts w:eastAsia="PMingLiU" w:hint="eastAsia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3251" w:type="dxa"/>
            <w:gridSpan w:val="2"/>
            <w:tcBorders>
              <w:top w:val="nil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781E28BB" w14:textId="77777777" w:rsidR="00DA33FA" w:rsidRPr="00DA33FA" w:rsidRDefault="00DA33FA" w:rsidP="00DA33FA">
            <w:pPr>
              <w:widowControl w:val="0"/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DA33FA">
              <w:rPr>
                <w:rFonts w:eastAsia="PMingLiU" w:hint="eastAsia"/>
                <w:sz w:val="16"/>
                <w:szCs w:val="16"/>
                <w:lang w:eastAsia="zh-TW"/>
              </w:rPr>
              <w:t>(Mid</w:t>
            </w:r>
            <w:r w:rsidR="000739A4">
              <w:rPr>
                <w:rFonts w:eastAsia="PMingLiU"/>
                <w:sz w:val="16"/>
                <w:szCs w:val="16"/>
                <w:lang w:eastAsia="zh-TW"/>
              </w:rPr>
              <w:t>dle name</w:t>
            </w:r>
            <w:r w:rsidRPr="00DA33FA">
              <w:rPr>
                <w:rFonts w:eastAsia="PMingLiU" w:hint="eastAsia"/>
                <w:sz w:val="16"/>
                <w:szCs w:val="16"/>
                <w:lang w:eastAsia="zh-TW"/>
              </w:rPr>
              <w:t>)</w:t>
            </w:r>
          </w:p>
        </w:tc>
      </w:tr>
      <w:tr w:rsidR="001732DD" w:rsidRPr="005067C1" w14:paraId="188B71E8" w14:textId="77777777" w:rsidTr="001732DD">
        <w:tc>
          <w:tcPr>
            <w:tcW w:w="1274" w:type="dxa"/>
            <w:gridSpan w:val="2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7723028" w14:textId="77777777" w:rsidR="00DA33FA" w:rsidRPr="00DA33FA" w:rsidRDefault="00DA33FA" w:rsidP="00DA33FA">
            <w:pPr>
              <w:widowControl w:val="0"/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DA33FA">
              <w:rPr>
                <w:rFonts w:eastAsia="PMingLiU" w:hint="eastAsia"/>
                <w:b/>
                <w:sz w:val="16"/>
                <w:szCs w:val="16"/>
                <w:lang w:eastAsia="zh-TW"/>
              </w:rPr>
              <w:t>Title</w:t>
            </w:r>
          </w:p>
        </w:tc>
        <w:tc>
          <w:tcPr>
            <w:tcW w:w="7940" w:type="dxa"/>
            <w:gridSpan w:val="11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AE62AB" w14:textId="77777777" w:rsidR="00DA33FA" w:rsidRDefault="00DA33FA" w:rsidP="00DA33FA">
            <w:pPr>
              <w:widowControl w:val="0"/>
              <w:rPr>
                <w:rFonts w:eastAsia="PMingLiU"/>
                <w:sz w:val="20"/>
                <w:szCs w:val="20"/>
                <w:lang w:eastAsia="zh-TW"/>
              </w:rPr>
            </w:pPr>
          </w:p>
          <w:p w14:paraId="270C28F1" w14:textId="77777777" w:rsidR="001732DD" w:rsidRPr="00DA33FA" w:rsidRDefault="001732DD" w:rsidP="00DA33FA">
            <w:pPr>
              <w:widowControl w:val="0"/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  <w:tr w:rsidR="001732DD" w:rsidRPr="005067C1" w14:paraId="3D509D36" w14:textId="77777777" w:rsidTr="001732DD">
        <w:tc>
          <w:tcPr>
            <w:tcW w:w="127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89D8848" w14:textId="77777777" w:rsidR="00DA33FA" w:rsidRPr="00DA33FA" w:rsidRDefault="00DA33FA" w:rsidP="00DA33FA">
            <w:pPr>
              <w:widowControl w:val="0"/>
              <w:spacing w:line="240" w:lineRule="exact"/>
              <w:jc w:val="center"/>
              <w:rPr>
                <w:rFonts w:eastAsia="PMingLiU"/>
                <w:b/>
                <w:sz w:val="16"/>
                <w:szCs w:val="16"/>
                <w:lang w:eastAsia="zh-TW"/>
              </w:rPr>
            </w:pPr>
            <w:r w:rsidRPr="00DA33FA">
              <w:rPr>
                <w:rFonts w:eastAsia="PMingLiU" w:hint="eastAsia"/>
                <w:b/>
                <w:sz w:val="16"/>
                <w:szCs w:val="16"/>
                <w:lang w:eastAsia="zh-TW"/>
              </w:rPr>
              <w:t>Institute</w:t>
            </w:r>
            <w:r w:rsidRPr="00DA33FA">
              <w:rPr>
                <w:rFonts w:eastAsia="PMingLiU"/>
                <w:b/>
                <w:sz w:val="16"/>
                <w:szCs w:val="16"/>
                <w:lang w:eastAsia="zh-TW"/>
              </w:rPr>
              <w:t>/</w:t>
            </w:r>
          </w:p>
          <w:p w14:paraId="0E81F213" w14:textId="77777777" w:rsidR="00DA33FA" w:rsidRPr="00DA33FA" w:rsidRDefault="00DA33FA" w:rsidP="00DA33FA">
            <w:pPr>
              <w:widowControl w:val="0"/>
              <w:spacing w:line="240" w:lineRule="exact"/>
              <w:jc w:val="center"/>
              <w:rPr>
                <w:rFonts w:eastAsia="PMingLiU"/>
                <w:b/>
                <w:sz w:val="16"/>
                <w:szCs w:val="16"/>
                <w:lang w:eastAsia="zh-TW"/>
              </w:rPr>
            </w:pPr>
            <w:r w:rsidRPr="00DA33FA">
              <w:rPr>
                <w:rFonts w:eastAsia="PMingLiU"/>
                <w:b/>
                <w:sz w:val="16"/>
                <w:szCs w:val="16"/>
                <w:lang w:eastAsia="zh-TW"/>
              </w:rPr>
              <w:t>Organization</w:t>
            </w:r>
          </w:p>
        </w:tc>
        <w:tc>
          <w:tcPr>
            <w:tcW w:w="7940" w:type="dxa"/>
            <w:gridSpan w:val="11"/>
            <w:tcBorders>
              <w:right w:val="single" w:sz="12" w:space="0" w:color="auto"/>
            </w:tcBorders>
            <w:shd w:val="clear" w:color="auto" w:fill="auto"/>
          </w:tcPr>
          <w:p w14:paraId="2A30740F" w14:textId="77777777" w:rsidR="00DA33FA" w:rsidRDefault="00DA33FA" w:rsidP="00DA33FA">
            <w:pPr>
              <w:widowControl w:val="0"/>
              <w:spacing w:line="240" w:lineRule="exact"/>
              <w:rPr>
                <w:rFonts w:eastAsia="PMingLiU"/>
                <w:color w:val="3366FF"/>
                <w:sz w:val="20"/>
                <w:szCs w:val="20"/>
                <w:lang w:eastAsia="zh-TW"/>
              </w:rPr>
            </w:pPr>
          </w:p>
          <w:p w14:paraId="1FE11CEC" w14:textId="77777777" w:rsidR="001732DD" w:rsidRDefault="001732DD" w:rsidP="00DA33FA">
            <w:pPr>
              <w:widowControl w:val="0"/>
              <w:spacing w:line="240" w:lineRule="exact"/>
              <w:rPr>
                <w:rFonts w:eastAsia="PMingLiU"/>
                <w:color w:val="3366FF"/>
                <w:sz w:val="20"/>
                <w:szCs w:val="20"/>
                <w:lang w:eastAsia="zh-TW"/>
              </w:rPr>
            </w:pPr>
          </w:p>
          <w:p w14:paraId="1A1F496D" w14:textId="77777777" w:rsidR="001732DD" w:rsidRPr="00DA33FA" w:rsidRDefault="001732DD" w:rsidP="00DA33FA">
            <w:pPr>
              <w:widowControl w:val="0"/>
              <w:spacing w:line="240" w:lineRule="exact"/>
              <w:rPr>
                <w:rFonts w:eastAsia="PMingLiU"/>
                <w:color w:val="3366FF"/>
                <w:sz w:val="20"/>
                <w:szCs w:val="20"/>
                <w:lang w:eastAsia="zh-TW"/>
              </w:rPr>
            </w:pPr>
          </w:p>
        </w:tc>
      </w:tr>
      <w:tr w:rsidR="001732DD" w:rsidRPr="005067C1" w14:paraId="670BE1BF" w14:textId="77777777" w:rsidTr="001732DD">
        <w:tc>
          <w:tcPr>
            <w:tcW w:w="127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8ABE673" w14:textId="77777777" w:rsidR="00DA33FA" w:rsidRPr="00DA33FA" w:rsidRDefault="00DA33FA" w:rsidP="00DA33FA">
            <w:pPr>
              <w:widowControl w:val="0"/>
              <w:jc w:val="center"/>
              <w:rPr>
                <w:rFonts w:eastAsia="PMingLiU"/>
                <w:b/>
                <w:sz w:val="16"/>
                <w:szCs w:val="16"/>
                <w:lang w:eastAsia="zh-TW"/>
              </w:rPr>
            </w:pPr>
            <w:r w:rsidRPr="00DA33FA">
              <w:rPr>
                <w:rFonts w:eastAsia="PMingLiU" w:hint="eastAsia"/>
                <w:b/>
                <w:sz w:val="16"/>
                <w:szCs w:val="16"/>
                <w:lang w:eastAsia="zh-TW"/>
              </w:rPr>
              <w:t>Address</w:t>
            </w:r>
          </w:p>
        </w:tc>
        <w:tc>
          <w:tcPr>
            <w:tcW w:w="7940" w:type="dxa"/>
            <w:gridSpan w:val="11"/>
            <w:tcBorders>
              <w:right w:val="single" w:sz="12" w:space="0" w:color="auto"/>
            </w:tcBorders>
            <w:shd w:val="clear" w:color="auto" w:fill="auto"/>
          </w:tcPr>
          <w:p w14:paraId="55B4AEB4" w14:textId="77777777" w:rsidR="00DA33FA" w:rsidRDefault="00DA33FA" w:rsidP="00DA33FA">
            <w:pPr>
              <w:widowControl w:val="0"/>
              <w:rPr>
                <w:rFonts w:eastAsia="PMingLiU"/>
                <w:color w:val="3366FF"/>
                <w:sz w:val="20"/>
                <w:szCs w:val="20"/>
                <w:lang w:eastAsia="zh-TW"/>
              </w:rPr>
            </w:pPr>
          </w:p>
          <w:p w14:paraId="0F9F22EF" w14:textId="77777777" w:rsidR="001732DD" w:rsidRPr="00DA33FA" w:rsidRDefault="001732DD" w:rsidP="00DA33FA">
            <w:pPr>
              <w:widowControl w:val="0"/>
              <w:rPr>
                <w:rFonts w:eastAsia="PMingLiU"/>
                <w:color w:val="3366FF"/>
                <w:sz w:val="20"/>
                <w:szCs w:val="20"/>
                <w:lang w:eastAsia="zh-TW"/>
              </w:rPr>
            </w:pPr>
          </w:p>
        </w:tc>
      </w:tr>
      <w:tr w:rsidR="001732DD" w:rsidRPr="005067C1" w14:paraId="3C88D58D" w14:textId="77777777" w:rsidTr="001732DD">
        <w:tc>
          <w:tcPr>
            <w:tcW w:w="1274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E03BB2" w14:textId="77777777" w:rsidR="00DA33FA" w:rsidRPr="00DA33FA" w:rsidRDefault="00DA33FA" w:rsidP="00DA33FA">
            <w:pPr>
              <w:widowControl w:val="0"/>
              <w:jc w:val="center"/>
              <w:rPr>
                <w:rFonts w:eastAsia="PMingLiU"/>
                <w:b/>
                <w:sz w:val="16"/>
                <w:szCs w:val="16"/>
                <w:lang w:eastAsia="zh-TW"/>
              </w:rPr>
            </w:pPr>
            <w:r w:rsidRPr="00DA33FA">
              <w:rPr>
                <w:rFonts w:eastAsia="PMingLiU" w:hint="eastAsia"/>
                <w:b/>
                <w:sz w:val="16"/>
                <w:szCs w:val="16"/>
                <w:lang w:eastAsia="zh-TW"/>
              </w:rPr>
              <w:t>City</w:t>
            </w:r>
          </w:p>
        </w:tc>
        <w:tc>
          <w:tcPr>
            <w:tcW w:w="14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E5EF74E" w14:textId="77777777" w:rsidR="00DA33FA" w:rsidRDefault="00DA33FA" w:rsidP="00DA33FA">
            <w:pPr>
              <w:widowControl w:val="0"/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</w:p>
          <w:p w14:paraId="0C42246F" w14:textId="77777777" w:rsidR="001732DD" w:rsidRPr="00DA33FA" w:rsidRDefault="001732DD" w:rsidP="00DA33FA">
            <w:pPr>
              <w:widowControl w:val="0"/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07C7989" w14:textId="77777777" w:rsidR="00DA33FA" w:rsidRPr="00DA33FA" w:rsidRDefault="00DA33FA" w:rsidP="00DA33FA">
            <w:pPr>
              <w:widowControl w:val="0"/>
              <w:jc w:val="center"/>
              <w:rPr>
                <w:rFonts w:eastAsia="PMingLiU"/>
                <w:b/>
                <w:sz w:val="16"/>
                <w:szCs w:val="16"/>
                <w:lang w:eastAsia="zh-TW"/>
              </w:rPr>
            </w:pPr>
            <w:r w:rsidRPr="00DA33FA">
              <w:rPr>
                <w:rFonts w:eastAsia="PMingLiU" w:hint="eastAsia"/>
                <w:b/>
                <w:sz w:val="16"/>
                <w:szCs w:val="16"/>
                <w:lang w:eastAsia="zh-TW"/>
              </w:rPr>
              <w:t>Zip Code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24F53FD" w14:textId="77777777" w:rsidR="00DA33FA" w:rsidRPr="00DA33FA" w:rsidRDefault="00DA33FA" w:rsidP="00DA33FA">
            <w:pPr>
              <w:widowControl w:val="0"/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5855D4DE" w14:textId="77777777" w:rsidR="00DA33FA" w:rsidRPr="00DA33FA" w:rsidRDefault="00DA33FA" w:rsidP="00DA33FA">
            <w:pPr>
              <w:widowControl w:val="0"/>
              <w:jc w:val="center"/>
              <w:rPr>
                <w:rFonts w:eastAsia="PMingLiU"/>
                <w:b/>
                <w:sz w:val="16"/>
                <w:szCs w:val="16"/>
                <w:lang w:eastAsia="zh-TW"/>
              </w:rPr>
            </w:pPr>
            <w:r w:rsidRPr="00DA33FA">
              <w:rPr>
                <w:rFonts w:eastAsia="PMingLiU" w:hint="eastAsia"/>
                <w:b/>
                <w:sz w:val="16"/>
                <w:szCs w:val="16"/>
                <w:lang w:eastAsia="zh-TW"/>
              </w:rPr>
              <w:t>Country</w:t>
            </w:r>
          </w:p>
        </w:tc>
        <w:tc>
          <w:tcPr>
            <w:tcW w:w="3274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D43F2F" w14:textId="77777777" w:rsidR="00DA33FA" w:rsidRPr="00DA33FA" w:rsidRDefault="00DA33FA" w:rsidP="00DA33FA">
            <w:pPr>
              <w:widowControl w:val="0"/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</w:p>
        </w:tc>
      </w:tr>
      <w:tr w:rsidR="001732DD" w:rsidRPr="005067C1" w14:paraId="62D3D215" w14:textId="77777777" w:rsidTr="001732DD">
        <w:tc>
          <w:tcPr>
            <w:tcW w:w="1274" w:type="dxa"/>
            <w:gridSpan w:val="2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755637" w14:textId="77777777" w:rsidR="00DA33FA" w:rsidRPr="00DA33FA" w:rsidRDefault="00DA33FA" w:rsidP="00DA33FA">
            <w:pPr>
              <w:widowControl w:val="0"/>
              <w:jc w:val="center"/>
              <w:rPr>
                <w:rFonts w:eastAsia="PMingLiU"/>
                <w:b/>
                <w:sz w:val="16"/>
                <w:szCs w:val="16"/>
                <w:lang w:eastAsia="zh-TW"/>
              </w:rPr>
            </w:pPr>
            <w:r w:rsidRPr="00DA33FA">
              <w:rPr>
                <w:rFonts w:eastAsia="PMingLiU" w:hint="eastAsia"/>
                <w:b/>
                <w:sz w:val="16"/>
                <w:szCs w:val="16"/>
                <w:lang w:eastAsia="zh-TW"/>
              </w:rPr>
              <w:t>Tel</w:t>
            </w:r>
          </w:p>
        </w:tc>
        <w:tc>
          <w:tcPr>
            <w:tcW w:w="1426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78796D92" w14:textId="77777777" w:rsidR="00DA33FA" w:rsidRDefault="00DA33FA" w:rsidP="00DA33FA">
            <w:pPr>
              <w:widowControl w:val="0"/>
              <w:jc w:val="center"/>
              <w:rPr>
                <w:rFonts w:eastAsia="PMingLiU"/>
                <w:color w:val="3366FF"/>
                <w:sz w:val="16"/>
                <w:szCs w:val="16"/>
                <w:lang w:eastAsia="zh-TW"/>
              </w:rPr>
            </w:pPr>
          </w:p>
          <w:p w14:paraId="656D61F6" w14:textId="77777777" w:rsidR="001732DD" w:rsidRPr="00DA33FA" w:rsidRDefault="001732DD" w:rsidP="00DA33FA">
            <w:pPr>
              <w:widowControl w:val="0"/>
              <w:jc w:val="center"/>
              <w:rPr>
                <w:rFonts w:eastAsia="PMingLiU"/>
                <w:color w:val="3366FF"/>
                <w:sz w:val="16"/>
                <w:szCs w:val="16"/>
                <w:lang w:eastAsia="zh-TW"/>
              </w:rPr>
            </w:pPr>
          </w:p>
        </w:tc>
        <w:tc>
          <w:tcPr>
            <w:tcW w:w="90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3054182C" w14:textId="77777777" w:rsidR="00DA33FA" w:rsidRPr="00DA33FA" w:rsidRDefault="00DA33FA" w:rsidP="00DA33FA">
            <w:pPr>
              <w:widowControl w:val="0"/>
              <w:jc w:val="center"/>
              <w:rPr>
                <w:rFonts w:eastAsia="PMingLiU"/>
                <w:b/>
                <w:sz w:val="16"/>
                <w:szCs w:val="16"/>
                <w:lang w:eastAsia="zh-TW"/>
              </w:rPr>
            </w:pPr>
            <w:r w:rsidRPr="00DA33FA">
              <w:rPr>
                <w:rFonts w:eastAsia="PMingLiU" w:hint="eastAsia"/>
                <w:b/>
                <w:sz w:val="16"/>
                <w:szCs w:val="16"/>
                <w:lang w:eastAsia="zh-TW"/>
              </w:rPr>
              <w:t>Fax</w:t>
            </w:r>
          </w:p>
        </w:tc>
        <w:tc>
          <w:tcPr>
            <w:tcW w:w="1440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253028DA" w14:textId="77777777" w:rsidR="00DA33FA" w:rsidRPr="00DA33FA" w:rsidRDefault="00DA33FA" w:rsidP="00DA33FA">
            <w:pPr>
              <w:widowControl w:val="0"/>
              <w:jc w:val="center"/>
              <w:rPr>
                <w:rFonts w:eastAsia="PMingLiU"/>
                <w:color w:val="3366FF"/>
                <w:sz w:val="16"/>
                <w:szCs w:val="16"/>
                <w:lang w:eastAsia="zh-TW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auto"/>
          </w:tcPr>
          <w:p w14:paraId="439BF701" w14:textId="77777777" w:rsidR="00DA33FA" w:rsidRPr="00DA33FA" w:rsidRDefault="00DA33FA" w:rsidP="00DA33FA">
            <w:pPr>
              <w:widowControl w:val="0"/>
              <w:jc w:val="center"/>
              <w:rPr>
                <w:rFonts w:eastAsia="PMingLiU"/>
                <w:b/>
                <w:sz w:val="16"/>
                <w:szCs w:val="16"/>
                <w:lang w:eastAsia="zh-TW"/>
              </w:rPr>
            </w:pPr>
            <w:r w:rsidRPr="00DA33FA">
              <w:rPr>
                <w:rFonts w:eastAsia="PMingLiU" w:hint="eastAsia"/>
                <w:b/>
                <w:sz w:val="16"/>
                <w:szCs w:val="16"/>
                <w:lang w:eastAsia="zh-TW"/>
              </w:rPr>
              <w:t>E-mail</w:t>
            </w:r>
          </w:p>
        </w:tc>
        <w:tc>
          <w:tcPr>
            <w:tcW w:w="3274" w:type="dxa"/>
            <w:gridSpan w:val="3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515FC9F6" w14:textId="77777777" w:rsidR="00DA33FA" w:rsidRPr="00DA33FA" w:rsidRDefault="00DA33FA" w:rsidP="00DA33FA">
            <w:pPr>
              <w:widowControl w:val="0"/>
              <w:jc w:val="both"/>
              <w:rPr>
                <w:rFonts w:eastAsia="PMingLiU"/>
                <w:color w:val="3366FF"/>
                <w:sz w:val="16"/>
                <w:szCs w:val="16"/>
                <w:lang w:eastAsia="zh-TW"/>
              </w:rPr>
            </w:pPr>
          </w:p>
        </w:tc>
      </w:tr>
      <w:tr w:rsidR="001732DD" w:rsidRPr="005067C1" w14:paraId="3D8BB883" w14:textId="77777777" w:rsidTr="001732DD">
        <w:tc>
          <w:tcPr>
            <w:tcW w:w="1274" w:type="dxa"/>
            <w:gridSpan w:val="2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32F6929" w14:textId="77777777" w:rsidR="00DA33FA" w:rsidRPr="00DA33FA" w:rsidRDefault="00DA33FA" w:rsidP="00DA33FA">
            <w:pPr>
              <w:widowControl w:val="0"/>
              <w:jc w:val="center"/>
              <w:rPr>
                <w:rFonts w:eastAsia="PMingLiU"/>
                <w:b/>
                <w:sz w:val="16"/>
                <w:szCs w:val="16"/>
                <w:lang w:eastAsia="zh-TW"/>
              </w:rPr>
            </w:pPr>
            <w:r w:rsidRPr="00DA33FA">
              <w:rPr>
                <w:rFonts w:eastAsia="PMingLiU" w:hint="eastAsia"/>
                <w:b/>
                <w:sz w:val="16"/>
                <w:szCs w:val="16"/>
                <w:lang w:eastAsia="zh-TW"/>
              </w:rPr>
              <w:t>Article Title</w:t>
            </w:r>
          </w:p>
        </w:tc>
        <w:tc>
          <w:tcPr>
            <w:tcW w:w="7940" w:type="dxa"/>
            <w:gridSpan w:val="11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14:paraId="7CE23B8F" w14:textId="77777777" w:rsidR="00DA33FA" w:rsidRDefault="00DA33FA" w:rsidP="00DA33FA">
            <w:pPr>
              <w:widowControl w:val="0"/>
              <w:rPr>
                <w:rFonts w:eastAsia="PMingLiU"/>
                <w:color w:val="3366FF"/>
                <w:sz w:val="16"/>
                <w:szCs w:val="16"/>
                <w:lang w:eastAsia="zh-TW"/>
              </w:rPr>
            </w:pPr>
          </w:p>
          <w:p w14:paraId="0E13CBEC" w14:textId="77777777" w:rsidR="001732DD" w:rsidRDefault="001732DD" w:rsidP="00DA33FA">
            <w:pPr>
              <w:widowControl w:val="0"/>
              <w:rPr>
                <w:rFonts w:eastAsia="PMingLiU"/>
                <w:color w:val="3366FF"/>
                <w:sz w:val="16"/>
                <w:szCs w:val="16"/>
                <w:lang w:eastAsia="zh-TW"/>
              </w:rPr>
            </w:pPr>
          </w:p>
          <w:p w14:paraId="2882D0A9" w14:textId="77777777" w:rsidR="001732DD" w:rsidRPr="00DA33FA" w:rsidRDefault="001732DD" w:rsidP="00DA33FA">
            <w:pPr>
              <w:widowControl w:val="0"/>
              <w:rPr>
                <w:rFonts w:eastAsia="PMingLiU"/>
                <w:color w:val="3366FF"/>
                <w:sz w:val="16"/>
                <w:szCs w:val="16"/>
                <w:lang w:eastAsia="zh-TW"/>
              </w:rPr>
            </w:pPr>
          </w:p>
        </w:tc>
      </w:tr>
      <w:tr w:rsidR="001732DD" w:rsidRPr="005067C1" w14:paraId="1996E844" w14:textId="77777777" w:rsidTr="001732DD">
        <w:tc>
          <w:tcPr>
            <w:tcW w:w="127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432609E" w14:textId="77777777" w:rsidR="00DA33FA" w:rsidRPr="00DA33FA" w:rsidRDefault="00DA33FA" w:rsidP="00DA33FA">
            <w:pPr>
              <w:widowControl w:val="0"/>
              <w:jc w:val="center"/>
              <w:rPr>
                <w:rFonts w:eastAsia="PMingLiU"/>
                <w:b/>
                <w:sz w:val="16"/>
                <w:szCs w:val="16"/>
                <w:vertAlign w:val="superscript"/>
                <w:lang w:eastAsia="zh-TW"/>
              </w:rPr>
            </w:pPr>
            <w:r w:rsidRPr="00DA33FA">
              <w:rPr>
                <w:rFonts w:eastAsia="PMingLiU" w:hint="eastAsia"/>
                <w:b/>
                <w:sz w:val="16"/>
                <w:szCs w:val="16"/>
                <w:lang w:eastAsia="zh-TW"/>
              </w:rPr>
              <w:t>Topic Theme</w:t>
            </w:r>
            <w:r w:rsidRPr="00DA33FA">
              <w:rPr>
                <w:rFonts w:eastAsia="PMingLiU" w:hint="eastAsia"/>
                <w:b/>
                <w:sz w:val="16"/>
                <w:szCs w:val="16"/>
                <w:vertAlign w:val="superscript"/>
                <w:lang w:eastAsia="zh-TW"/>
              </w:rPr>
              <w:t>*</w:t>
            </w:r>
          </w:p>
        </w:tc>
        <w:tc>
          <w:tcPr>
            <w:tcW w:w="1066" w:type="dxa"/>
            <w:shd w:val="clear" w:color="auto" w:fill="auto"/>
          </w:tcPr>
          <w:p w14:paraId="0BB15DE0" w14:textId="77777777" w:rsidR="00DA33FA" w:rsidRPr="00DA33FA" w:rsidRDefault="00DA33FA" w:rsidP="00DA33FA">
            <w:pPr>
              <w:widowControl w:val="0"/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DA33FA">
              <w:rPr>
                <w:rFonts w:eastAsia="PMingLiU" w:hint="eastAsia"/>
                <w:sz w:val="16"/>
                <w:szCs w:val="16"/>
                <w:lang w:eastAsia="zh-TW"/>
              </w:rPr>
              <w:t>1</w:t>
            </w:r>
            <w:r w:rsidRPr="005A105D">
              <w:rPr>
                <w:rFonts w:eastAsia="PMingLiU" w:hint="eastAsia"/>
                <w:sz w:val="16"/>
                <w:szCs w:val="16"/>
                <w:vertAlign w:val="superscript"/>
                <w:lang w:eastAsia="zh-TW"/>
              </w:rPr>
              <w:t>st</w:t>
            </w:r>
            <w:r w:rsidRPr="00DA33FA">
              <w:rPr>
                <w:rFonts w:eastAsia="PMingLiU" w:hint="eastAsia"/>
                <w:sz w:val="16"/>
                <w:szCs w:val="16"/>
                <w:lang w:eastAsia="zh-TW"/>
              </w:rPr>
              <w:t xml:space="preserve"> Choice</w:t>
            </w:r>
          </w:p>
        </w:tc>
        <w:tc>
          <w:tcPr>
            <w:tcW w:w="838" w:type="dxa"/>
            <w:gridSpan w:val="2"/>
            <w:shd w:val="clear" w:color="auto" w:fill="auto"/>
          </w:tcPr>
          <w:p w14:paraId="2E6B1100" w14:textId="77777777" w:rsidR="00DA33FA" w:rsidRPr="00DA33FA" w:rsidRDefault="00DA33FA" w:rsidP="00DA33FA">
            <w:pPr>
              <w:widowControl w:val="0"/>
              <w:jc w:val="center"/>
              <w:rPr>
                <w:rFonts w:eastAsia="PMingLiU"/>
                <w:b/>
                <w:color w:val="3366FF"/>
                <w:sz w:val="16"/>
                <w:szCs w:val="16"/>
                <w:lang w:eastAsia="zh-TW"/>
              </w:rPr>
            </w:pPr>
          </w:p>
        </w:tc>
        <w:tc>
          <w:tcPr>
            <w:tcW w:w="962" w:type="dxa"/>
            <w:gridSpan w:val="3"/>
            <w:shd w:val="clear" w:color="auto" w:fill="auto"/>
          </w:tcPr>
          <w:p w14:paraId="5C77F06F" w14:textId="77777777" w:rsidR="00DA33FA" w:rsidRPr="00DA33FA" w:rsidRDefault="00DA33FA" w:rsidP="00DA33FA">
            <w:pPr>
              <w:widowControl w:val="0"/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DA33FA">
              <w:rPr>
                <w:rFonts w:eastAsia="PMingLiU" w:hint="eastAsia"/>
                <w:sz w:val="16"/>
                <w:szCs w:val="16"/>
                <w:lang w:eastAsia="zh-TW"/>
              </w:rPr>
              <w:t>2</w:t>
            </w:r>
            <w:r w:rsidRPr="005A105D">
              <w:rPr>
                <w:rFonts w:eastAsia="PMingLiU" w:hint="eastAsia"/>
                <w:sz w:val="16"/>
                <w:szCs w:val="16"/>
                <w:vertAlign w:val="superscript"/>
                <w:lang w:eastAsia="zh-TW"/>
              </w:rPr>
              <w:t>nd</w:t>
            </w:r>
            <w:r w:rsidRPr="00DA33FA">
              <w:rPr>
                <w:rFonts w:eastAsia="PMingLiU" w:hint="eastAsia"/>
                <w:sz w:val="16"/>
                <w:szCs w:val="16"/>
                <w:lang w:eastAsia="zh-TW"/>
              </w:rPr>
              <w:t xml:space="preserve"> Choice</w:t>
            </w:r>
          </w:p>
        </w:tc>
        <w:tc>
          <w:tcPr>
            <w:tcW w:w="900" w:type="dxa"/>
            <w:shd w:val="clear" w:color="auto" w:fill="auto"/>
          </w:tcPr>
          <w:p w14:paraId="004FBE73" w14:textId="77777777" w:rsidR="00DA33FA" w:rsidRPr="00DA33FA" w:rsidRDefault="00DA33FA" w:rsidP="00DA33FA">
            <w:pPr>
              <w:widowControl w:val="0"/>
              <w:jc w:val="center"/>
              <w:rPr>
                <w:rFonts w:eastAsia="PMingLiU"/>
                <w:b/>
                <w:sz w:val="16"/>
                <w:szCs w:val="16"/>
                <w:lang w:eastAsia="zh-TW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14:paraId="0E49F961" w14:textId="77777777" w:rsidR="00DA33FA" w:rsidRPr="00DA33FA" w:rsidRDefault="00DA33FA" w:rsidP="00DA33FA">
            <w:pPr>
              <w:widowControl w:val="0"/>
              <w:rPr>
                <w:rFonts w:eastAsia="PMingLiU"/>
                <w:sz w:val="16"/>
                <w:szCs w:val="16"/>
                <w:lang w:eastAsia="zh-TW"/>
              </w:rPr>
            </w:pPr>
            <w:r w:rsidRPr="00DA33FA">
              <w:rPr>
                <w:rFonts w:eastAsia="PMingLiU" w:hint="eastAsia"/>
                <w:b/>
                <w:sz w:val="16"/>
                <w:szCs w:val="16"/>
                <w:lang w:eastAsia="zh-TW"/>
              </w:rPr>
              <w:t>Intended Type</w:t>
            </w:r>
          </w:p>
        </w:tc>
        <w:tc>
          <w:tcPr>
            <w:tcW w:w="2914" w:type="dxa"/>
            <w:tcBorders>
              <w:right w:val="single" w:sz="12" w:space="0" w:color="auto"/>
            </w:tcBorders>
            <w:shd w:val="clear" w:color="auto" w:fill="auto"/>
          </w:tcPr>
          <w:p w14:paraId="46F0A92C" w14:textId="77777777" w:rsidR="00DA33FA" w:rsidRPr="00C51DBF" w:rsidRDefault="00DA33FA" w:rsidP="00DA33FA">
            <w:pPr>
              <w:widowControl w:val="0"/>
              <w:rPr>
                <w:rFonts w:eastAsia="PMingLiU"/>
                <w:sz w:val="16"/>
                <w:szCs w:val="16"/>
                <w:lang w:eastAsia="zh-TW"/>
              </w:rPr>
            </w:pPr>
            <w:r w:rsidRPr="00C92C06">
              <w:rPr>
                <w:rFonts w:eastAsia="PMingLiU"/>
                <w:sz w:val="16"/>
                <w:szCs w:val="16"/>
                <w:lang w:eastAsia="zh-TW"/>
              </w:rPr>
              <w:t>Oral</w:t>
            </w:r>
            <w:r w:rsidRPr="00C92C06">
              <w:rPr>
                <w:rFonts w:eastAsia="PMingLiU"/>
                <w:sz w:val="20"/>
                <w:szCs w:val="20"/>
                <w:lang w:eastAsia="zh-TW"/>
              </w:rPr>
              <w:t xml:space="preserve"> </w:t>
            </w:r>
            <w:r w:rsidRPr="00C92C06">
              <w:rPr>
                <w:rFonts w:eastAsia="PMingLiU"/>
                <w:sz w:val="20"/>
                <w:szCs w:val="20"/>
                <w:lang w:eastAsia="zh-TW"/>
              </w:rPr>
              <w:sym w:font="Symbol" w:char="F080"/>
            </w:r>
            <w:r w:rsidRPr="00C92C06">
              <w:rPr>
                <w:rFonts w:eastAsia="PMingLiU"/>
                <w:sz w:val="16"/>
                <w:szCs w:val="16"/>
                <w:lang w:eastAsia="zh-TW"/>
              </w:rPr>
              <w:t xml:space="preserve"> / Poster</w:t>
            </w:r>
            <w:r w:rsidRPr="00C92C06">
              <w:rPr>
                <w:rFonts w:eastAsia="PMingLiU"/>
                <w:sz w:val="20"/>
                <w:szCs w:val="20"/>
                <w:lang w:eastAsia="zh-TW"/>
              </w:rPr>
              <w:t xml:space="preserve"> </w:t>
            </w:r>
            <w:r w:rsidRPr="00C92C06">
              <w:rPr>
                <w:rFonts w:eastAsia="PMingLiU"/>
                <w:sz w:val="20"/>
                <w:szCs w:val="20"/>
                <w:lang w:eastAsia="zh-TW"/>
              </w:rPr>
              <w:sym w:font="Symbol" w:char="F080"/>
            </w:r>
          </w:p>
        </w:tc>
      </w:tr>
      <w:tr w:rsidR="001732DD" w:rsidRPr="005067C1" w14:paraId="3ED51467" w14:textId="77777777" w:rsidTr="001732DD">
        <w:tc>
          <w:tcPr>
            <w:tcW w:w="1274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59383E" w14:textId="77777777" w:rsidR="00DA33FA" w:rsidRPr="00DA33FA" w:rsidRDefault="00DA33FA" w:rsidP="00DA33FA">
            <w:pPr>
              <w:widowControl w:val="0"/>
              <w:spacing w:line="240" w:lineRule="exact"/>
              <w:jc w:val="center"/>
              <w:rPr>
                <w:rFonts w:eastAsia="PMingLiU"/>
                <w:b/>
                <w:sz w:val="16"/>
                <w:szCs w:val="16"/>
                <w:lang w:eastAsia="zh-TW"/>
              </w:rPr>
            </w:pPr>
            <w:r w:rsidRPr="00DA33FA">
              <w:rPr>
                <w:rFonts w:eastAsia="PMingLiU" w:hint="eastAsia"/>
                <w:b/>
                <w:sz w:val="16"/>
                <w:szCs w:val="16"/>
                <w:lang w:eastAsia="zh-TW"/>
              </w:rPr>
              <w:t>Special Requirement</w:t>
            </w:r>
          </w:p>
        </w:tc>
        <w:tc>
          <w:tcPr>
            <w:tcW w:w="7940" w:type="dxa"/>
            <w:gridSpan w:val="11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CF7D8F" w14:textId="77777777" w:rsidR="00DA33FA" w:rsidRDefault="00DA33FA" w:rsidP="00DA33FA">
            <w:pPr>
              <w:widowControl w:val="0"/>
              <w:spacing w:line="240" w:lineRule="exact"/>
              <w:rPr>
                <w:rFonts w:eastAsia="PMingLiU"/>
                <w:sz w:val="16"/>
                <w:szCs w:val="16"/>
                <w:lang w:eastAsia="zh-TW"/>
              </w:rPr>
            </w:pPr>
          </w:p>
          <w:p w14:paraId="1D10CB64" w14:textId="77777777" w:rsidR="001732DD" w:rsidRDefault="001732DD" w:rsidP="00DA33FA">
            <w:pPr>
              <w:widowControl w:val="0"/>
              <w:spacing w:line="240" w:lineRule="exact"/>
              <w:rPr>
                <w:rFonts w:eastAsia="PMingLiU"/>
                <w:sz w:val="16"/>
                <w:szCs w:val="16"/>
                <w:lang w:eastAsia="zh-TW"/>
              </w:rPr>
            </w:pPr>
          </w:p>
          <w:p w14:paraId="2857794C" w14:textId="77777777" w:rsidR="001732DD" w:rsidRPr="00DA33FA" w:rsidRDefault="001732DD" w:rsidP="00DA33FA">
            <w:pPr>
              <w:widowControl w:val="0"/>
              <w:spacing w:line="240" w:lineRule="exact"/>
              <w:rPr>
                <w:rFonts w:eastAsia="PMingLiU"/>
                <w:sz w:val="16"/>
                <w:szCs w:val="16"/>
                <w:lang w:eastAsia="zh-TW"/>
              </w:rPr>
            </w:pPr>
          </w:p>
        </w:tc>
      </w:tr>
    </w:tbl>
    <w:p w14:paraId="2C9B7E61" w14:textId="77777777" w:rsidR="005A105D" w:rsidRDefault="005A105D" w:rsidP="005A105D">
      <w:pPr>
        <w:rPr>
          <w:rFonts w:eastAsia="PMingLiU"/>
          <w:sz w:val="20"/>
          <w:szCs w:val="20"/>
          <w:lang w:eastAsia="zh-TW"/>
        </w:rPr>
      </w:pPr>
    </w:p>
    <w:p w14:paraId="37F93203" w14:textId="0BF91BF0" w:rsidR="00DA33FA" w:rsidRPr="00BE12FC" w:rsidRDefault="00DA33FA" w:rsidP="000739A4">
      <w:pPr>
        <w:spacing w:line="240" w:lineRule="exact"/>
        <w:jc w:val="both"/>
        <w:rPr>
          <w:rFonts w:eastAsia="PMingLiU"/>
          <w:sz w:val="22"/>
          <w:szCs w:val="22"/>
          <w:lang w:eastAsia="zh-TW"/>
        </w:rPr>
      </w:pPr>
      <w:r w:rsidRPr="00BE12FC">
        <w:rPr>
          <w:sz w:val="22"/>
          <w:szCs w:val="22"/>
        </w:rPr>
        <w:t xml:space="preserve">The submitted abstract will be reviewed by </w:t>
      </w:r>
      <w:r w:rsidR="00C51DBF" w:rsidRPr="00BE12FC">
        <w:rPr>
          <w:sz w:val="22"/>
          <w:szCs w:val="22"/>
        </w:rPr>
        <w:t>the Technical C</w:t>
      </w:r>
      <w:r w:rsidRPr="00BE12FC">
        <w:rPr>
          <w:sz w:val="22"/>
          <w:szCs w:val="22"/>
        </w:rPr>
        <w:t>ommittee prior to acceptance.</w:t>
      </w:r>
      <w:r w:rsidRPr="00BE12FC">
        <w:rPr>
          <w:rFonts w:eastAsia="PMingLiU" w:hint="eastAsia"/>
          <w:sz w:val="22"/>
          <w:szCs w:val="22"/>
          <w:lang w:eastAsia="zh-TW"/>
        </w:rPr>
        <w:t xml:space="preserve"> Notice </w:t>
      </w:r>
      <w:r w:rsidR="00C51DBF" w:rsidRPr="00BE12FC">
        <w:rPr>
          <w:rFonts w:eastAsia="PMingLiU"/>
          <w:sz w:val="22"/>
          <w:szCs w:val="22"/>
          <w:lang w:eastAsia="zh-TW"/>
        </w:rPr>
        <w:t xml:space="preserve">of acceptance or rejection </w:t>
      </w:r>
      <w:r w:rsidRPr="00BE12FC">
        <w:rPr>
          <w:rFonts w:eastAsia="PMingLiU" w:hint="eastAsia"/>
          <w:sz w:val="22"/>
          <w:szCs w:val="22"/>
          <w:lang w:eastAsia="zh-TW"/>
        </w:rPr>
        <w:t xml:space="preserve">will be </w:t>
      </w:r>
      <w:r w:rsidR="00C51DBF" w:rsidRPr="00BE12FC">
        <w:rPr>
          <w:rFonts w:eastAsia="PMingLiU"/>
          <w:sz w:val="22"/>
          <w:szCs w:val="22"/>
          <w:lang w:eastAsia="zh-TW"/>
        </w:rPr>
        <w:t>e-</w:t>
      </w:r>
      <w:r w:rsidRPr="00BE12FC">
        <w:rPr>
          <w:rFonts w:eastAsia="PMingLiU" w:hint="eastAsia"/>
          <w:sz w:val="22"/>
          <w:szCs w:val="22"/>
          <w:lang w:eastAsia="zh-TW"/>
        </w:rPr>
        <w:t>mail</w:t>
      </w:r>
      <w:r w:rsidR="00C51DBF" w:rsidRPr="00BE12FC">
        <w:rPr>
          <w:rFonts w:eastAsia="PMingLiU"/>
          <w:sz w:val="22"/>
          <w:szCs w:val="22"/>
          <w:lang w:eastAsia="zh-TW"/>
        </w:rPr>
        <w:t>ed</w:t>
      </w:r>
      <w:r w:rsidRPr="00BE12FC">
        <w:rPr>
          <w:rFonts w:eastAsia="PMingLiU" w:hint="eastAsia"/>
          <w:sz w:val="22"/>
          <w:szCs w:val="22"/>
          <w:lang w:eastAsia="zh-TW"/>
        </w:rPr>
        <w:t xml:space="preserve"> before </w:t>
      </w:r>
      <w:r w:rsidR="004B1ABF" w:rsidRPr="00BE12FC">
        <w:rPr>
          <w:rFonts w:eastAsia="PMingLiU"/>
          <w:sz w:val="22"/>
          <w:szCs w:val="22"/>
          <w:lang w:eastAsia="zh-TW"/>
        </w:rPr>
        <w:t xml:space="preserve">15 </w:t>
      </w:r>
      <w:r w:rsidR="00B01677" w:rsidRPr="00BE12FC">
        <w:rPr>
          <w:rFonts w:eastAsia="PMingLiU"/>
          <w:sz w:val="22"/>
          <w:szCs w:val="22"/>
          <w:lang w:eastAsia="zh-TW"/>
        </w:rPr>
        <w:t>November</w:t>
      </w:r>
      <w:r w:rsidR="004B1ABF" w:rsidRPr="00BE12FC">
        <w:rPr>
          <w:rFonts w:eastAsia="PMingLiU"/>
          <w:sz w:val="22"/>
          <w:szCs w:val="22"/>
          <w:lang w:eastAsia="zh-TW"/>
        </w:rPr>
        <w:t>, 2023</w:t>
      </w:r>
      <w:r w:rsidR="000739A4" w:rsidRPr="00BE12FC">
        <w:rPr>
          <w:rFonts w:eastAsia="PMingLiU"/>
          <w:sz w:val="22"/>
          <w:szCs w:val="22"/>
          <w:lang w:eastAsia="zh-TW"/>
        </w:rPr>
        <w:t xml:space="preserve">. </w:t>
      </w:r>
      <w:r w:rsidRPr="00BE12FC">
        <w:rPr>
          <w:rFonts w:eastAsia="PMingLiU" w:hint="eastAsia"/>
          <w:sz w:val="22"/>
          <w:szCs w:val="22"/>
          <w:lang w:eastAsia="zh-TW"/>
        </w:rPr>
        <w:t xml:space="preserve">Registration </w:t>
      </w:r>
      <w:r w:rsidR="00C51DBF" w:rsidRPr="00BE12FC">
        <w:rPr>
          <w:rFonts w:eastAsia="PMingLiU"/>
          <w:sz w:val="22"/>
          <w:szCs w:val="22"/>
          <w:lang w:eastAsia="zh-TW"/>
        </w:rPr>
        <w:t xml:space="preserve">together with submission of the final abstract </w:t>
      </w:r>
      <w:r w:rsidRPr="00BE12FC">
        <w:rPr>
          <w:rFonts w:eastAsia="PMingLiU" w:hint="eastAsia"/>
          <w:sz w:val="22"/>
          <w:szCs w:val="22"/>
          <w:lang w:eastAsia="zh-TW"/>
        </w:rPr>
        <w:t xml:space="preserve">should be completed before </w:t>
      </w:r>
      <w:r w:rsidR="00477035">
        <w:rPr>
          <w:rFonts w:eastAsia="PMingLiU"/>
          <w:sz w:val="22"/>
          <w:szCs w:val="22"/>
          <w:lang w:val="vi-VN" w:eastAsia="zh-TW"/>
        </w:rPr>
        <w:t>30</w:t>
      </w:r>
      <w:r w:rsidR="004B1ABF" w:rsidRPr="00BE12FC">
        <w:rPr>
          <w:rFonts w:eastAsia="PMingLiU"/>
          <w:sz w:val="22"/>
          <w:szCs w:val="22"/>
          <w:lang w:eastAsia="zh-TW"/>
        </w:rPr>
        <w:t xml:space="preserve"> </w:t>
      </w:r>
      <w:r w:rsidR="00B01677" w:rsidRPr="00BE12FC">
        <w:rPr>
          <w:rFonts w:eastAsia="PMingLiU"/>
          <w:sz w:val="22"/>
          <w:szCs w:val="22"/>
          <w:lang w:eastAsia="zh-TW"/>
        </w:rPr>
        <w:t>November</w:t>
      </w:r>
      <w:r w:rsidRPr="00BE12FC">
        <w:rPr>
          <w:rFonts w:eastAsia="PMingLiU" w:hint="eastAsia"/>
          <w:sz w:val="22"/>
          <w:szCs w:val="22"/>
          <w:lang w:eastAsia="zh-TW"/>
        </w:rPr>
        <w:t>, 20</w:t>
      </w:r>
      <w:r w:rsidR="004B1ABF" w:rsidRPr="00BE12FC">
        <w:rPr>
          <w:rFonts w:eastAsia="PMingLiU"/>
          <w:sz w:val="22"/>
          <w:szCs w:val="22"/>
          <w:lang w:eastAsia="zh-TW"/>
        </w:rPr>
        <w:t>23</w:t>
      </w:r>
      <w:r w:rsidR="00C51DBF" w:rsidRPr="00BE12FC">
        <w:rPr>
          <w:rFonts w:eastAsia="PMingLiU"/>
          <w:sz w:val="22"/>
          <w:szCs w:val="22"/>
          <w:lang w:eastAsia="zh-TW"/>
        </w:rPr>
        <w:t>.</w:t>
      </w:r>
      <w:r w:rsidR="005A105D" w:rsidRPr="00BE12FC">
        <w:rPr>
          <w:rFonts w:eastAsia="PMingLiU"/>
          <w:sz w:val="22"/>
          <w:szCs w:val="22"/>
          <w:lang w:eastAsia="zh-TW"/>
        </w:rPr>
        <w:t xml:space="preserve"> </w:t>
      </w:r>
    </w:p>
    <w:p w14:paraId="6E006E89" w14:textId="77777777" w:rsidR="00DA33FA" w:rsidRPr="00BE12FC" w:rsidRDefault="00DA33FA" w:rsidP="000739A4">
      <w:pPr>
        <w:spacing w:line="240" w:lineRule="exact"/>
        <w:jc w:val="both"/>
        <w:rPr>
          <w:rFonts w:eastAsia="PMingLiU"/>
          <w:b/>
          <w:sz w:val="22"/>
          <w:szCs w:val="22"/>
          <w:lang w:eastAsia="zh-TW"/>
        </w:rPr>
      </w:pPr>
    </w:p>
    <w:p w14:paraId="49F1C461" w14:textId="68E771CE" w:rsidR="005A105D" w:rsidRPr="00BE12FC" w:rsidRDefault="00DA33FA" w:rsidP="00C92C06">
      <w:pPr>
        <w:rPr>
          <w:rFonts w:eastAsia="PMingLiU"/>
          <w:sz w:val="22"/>
          <w:szCs w:val="22"/>
          <w:lang w:eastAsia="zh-TW"/>
        </w:rPr>
      </w:pPr>
      <w:r w:rsidRPr="00BE12FC">
        <w:rPr>
          <w:rFonts w:eastAsia="PMingLiU" w:hint="eastAsia"/>
          <w:sz w:val="22"/>
          <w:szCs w:val="22"/>
          <w:lang w:eastAsia="zh-TW"/>
        </w:rPr>
        <w:t xml:space="preserve">Please </w:t>
      </w:r>
      <w:r w:rsidR="005A105D" w:rsidRPr="00BE12FC">
        <w:rPr>
          <w:rFonts w:eastAsia="PMingLiU"/>
          <w:sz w:val="22"/>
          <w:szCs w:val="22"/>
          <w:lang w:eastAsia="zh-TW"/>
        </w:rPr>
        <w:t xml:space="preserve">upload presenter details and 1-page abstract </w:t>
      </w:r>
      <w:r w:rsidR="005A105D" w:rsidRPr="00BE12FC">
        <w:rPr>
          <w:rFonts w:eastAsia="PMingLiU" w:hint="eastAsia"/>
          <w:sz w:val="22"/>
          <w:szCs w:val="22"/>
          <w:lang w:eastAsia="zh-TW"/>
        </w:rPr>
        <w:t xml:space="preserve">before </w:t>
      </w:r>
      <w:r w:rsidR="00BE12FC" w:rsidRPr="00BE12FC">
        <w:rPr>
          <w:rFonts w:eastAsia="PMingLiU"/>
          <w:sz w:val="22"/>
          <w:szCs w:val="22"/>
          <w:lang w:eastAsia="zh-TW"/>
        </w:rPr>
        <w:t>30 November</w:t>
      </w:r>
      <w:r w:rsidR="004B1ABF" w:rsidRPr="00BE12FC">
        <w:rPr>
          <w:rFonts w:eastAsia="PMingLiU"/>
          <w:sz w:val="22"/>
          <w:szCs w:val="22"/>
          <w:lang w:eastAsia="zh-TW"/>
        </w:rPr>
        <w:t>, 2023</w:t>
      </w:r>
      <w:r w:rsidR="005A105D" w:rsidRPr="00BE12FC">
        <w:rPr>
          <w:rFonts w:eastAsia="PMingLiU"/>
          <w:sz w:val="22"/>
          <w:szCs w:val="22"/>
          <w:lang w:eastAsia="zh-TW"/>
        </w:rPr>
        <w:t xml:space="preserve"> </w:t>
      </w:r>
      <w:r w:rsidR="00BA451D" w:rsidRPr="00BE12FC">
        <w:rPr>
          <w:rFonts w:eastAsia="PMingLiU"/>
          <w:sz w:val="22"/>
          <w:szCs w:val="22"/>
          <w:lang w:eastAsia="zh-TW"/>
        </w:rPr>
        <w:t xml:space="preserve">via our website: </w:t>
      </w:r>
      <w:hyperlink r:id="rId8" w:history="1">
        <w:r w:rsidR="00477035" w:rsidRPr="00477035">
          <w:rPr>
            <w:rStyle w:val="Hyperlink"/>
            <w:rFonts w:eastAsia="PMingLiU"/>
            <w:sz w:val="22"/>
            <w:szCs w:val="22"/>
            <w:lang w:eastAsia="zh-TW"/>
          </w:rPr>
          <w:t>https://esafs2</w:t>
        </w:r>
        <w:r w:rsidR="00477035" w:rsidRPr="00477035">
          <w:rPr>
            <w:rStyle w:val="Hyperlink"/>
            <w:rFonts w:eastAsia="PMingLiU"/>
            <w:sz w:val="22"/>
            <w:szCs w:val="22"/>
            <w:lang w:eastAsia="zh-TW"/>
          </w:rPr>
          <w:t>0</w:t>
        </w:r>
        <w:r w:rsidR="00477035" w:rsidRPr="00477035">
          <w:rPr>
            <w:rStyle w:val="Hyperlink"/>
            <w:rFonts w:eastAsia="PMingLiU"/>
            <w:sz w:val="22"/>
            <w:szCs w:val="22"/>
            <w:lang w:eastAsia="zh-TW"/>
          </w:rPr>
          <w:t>24.tnu.edu.vn/</w:t>
        </w:r>
      </w:hyperlink>
    </w:p>
    <w:p w14:paraId="7053A2ED" w14:textId="47ABEC82" w:rsidR="001732DD" w:rsidRPr="00541BD4" w:rsidRDefault="00477035" w:rsidP="00477035">
      <w:pPr>
        <w:pStyle w:val="BodyText"/>
        <w:spacing w:before="120" w:after="120" w:line="271" w:lineRule="auto"/>
        <w:ind w:left="119" w:right="113"/>
        <w:rPr>
          <w:b/>
          <w:bCs/>
          <w:color w:val="000000" w:themeColor="text1"/>
        </w:rPr>
      </w:pPr>
      <w:r w:rsidRPr="00541BD4">
        <w:rPr>
          <w:b/>
          <w:bCs/>
          <w:color w:val="000000" w:themeColor="text1"/>
        </w:rPr>
        <w:t>ESAFS 2024 Theme: Healthy Soils for Sustanable Development</w:t>
      </w:r>
    </w:p>
    <w:p w14:paraId="539E3F5B" w14:textId="77777777" w:rsidR="00DA33FA" w:rsidRPr="00BE12FC" w:rsidRDefault="00DA33FA" w:rsidP="00DA33FA">
      <w:pPr>
        <w:spacing w:after="60" w:line="240" w:lineRule="exact"/>
        <w:rPr>
          <w:rFonts w:eastAsia="PMingLiU"/>
          <w:b/>
          <w:bCs/>
          <w:color w:val="000000"/>
          <w:sz w:val="22"/>
          <w:szCs w:val="22"/>
          <w:lang w:eastAsia="zh-TW"/>
        </w:rPr>
      </w:pPr>
      <w:r w:rsidRPr="00BE12FC">
        <w:rPr>
          <w:rFonts w:eastAsia="PMingLiU"/>
          <w:b/>
          <w:bCs/>
          <w:color w:val="000000"/>
          <w:sz w:val="22"/>
          <w:szCs w:val="22"/>
          <w:lang w:eastAsia="zh-TW"/>
        </w:rPr>
        <w:t>* Major themes for the conference</w:t>
      </w:r>
    </w:p>
    <w:p w14:paraId="5DAEB639" w14:textId="77777777" w:rsidR="00BE12FC" w:rsidRPr="002A089F" w:rsidRDefault="00BE12FC" w:rsidP="002A089F">
      <w:pPr>
        <w:spacing w:line="240" w:lineRule="exact"/>
        <w:jc w:val="both"/>
        <w:rPr>
          <w:rFonts w:eastAsia="PMingLiU"/>
          <w:sz w:val="22"/>
          <w:szCs w:val="22"/>
          <w:lang w:eastAsia="zh-TW"/>
        </w:rPr>
      </w:pPr>
      <w:r w:rsidRPr="002A089F">
        <w:rPr>
          <w:rFonts w:eastAsia="PMingLiU"/>
          <w:sz w:val="22"/>
          <w:szCs w:val="22"/>
          <w:lang w:eastAsia="zh-TW"/>
        </w:rPr>
        <w:t>1. Soil health (Principle and Practice)</w:t>
      </w:r>
    </w:p>
    <w:p w14:paraId="129197AE" w14:textId="77777777" w:rsidR="00BE12FC" w:rsidRPr="002A089F" w:rsidRDefault="00BE12FC" w:rsidP="002A089F">
      <w:pPr>
        <w:spacing w:line="240" w:lineRule="exact"/>
        <w:jc w:val="both"/>
        <w:rPr>
          <w:rFonts w:eastAsia="PMingLiU"/>
          <w:sz w:val="22"/>
          <w:szCs w:val="22"/>
          <w:lang w:eastAsia="zh-TW"/>
        </w:rPr>
      </w:pPr>
      <w:r w:rsidRPr="002A089F">
        <w:rPr>
          <w:rFonts w:eastAsia="PMingLiU"/>
          <w:sz w:val="22"/>
          <w:szCs w:val="22"/>
          <w:lang w:eastAsia="zh-TW"/>
        </w:rPr>
        <w:t>2. Soil Fertility and Plant Nutrient for Food safety</w:t>
      </w:r>
    </w:p>
    <w:p w14:paraId="7674A20F" w14:textId="77777777" w:rsidR="00BE12FC" w:rsidRPr="002A089F" w:rsidRDefault="00BE12FC" w:rsidP="002A089F">
      <w:pPr>
        <w:spacing w:line="240" w:lineRule="exact"/>
        <w:jc w:val="both"/>
        <w:rPr>
          <w:rFonts w:eastAsia="PMingLiU"/>
          <w:sz w:val="22"/>
          <w:szCs w:val="22"/>
          <w:lang w:eastAsia="zh-TW"/>
        </w:rPr>
      </w:pPr>
      <w:r w:rsidRPr="002A089F">
        <w:rPr>
          <w:rFonts w:eastAsia="PMingLiU"/>
          <w:sz w:val="22"/>
          <w:szCs w:val="22"/>
          <w:lang w:eastAsia="zh-TW"/>
        </w:rPr>
        <w:t xml:space="preserve">3. Soil Classification and Mapping, Soil Evaluation and Land Use </w:t>
      </w:r>
    </w:p>
    <w:p w14:paraId="737A0DF6" w14:textId="77777777" w:rsidR="00BE12FC" w:rsidRPr="002A089F" w:rsidRDefault="00BE12FC" w:rsidP="002A089F">
      <w:pPr>
        <w:spacing w:line="240" w:lineRule="exact"/>
        <w:jc w:val="both"/>
        <w:rPr>
          <w:rFonts w:eastAsia="PMingLiU"/>
          <w:sz w:val="22"/>
          <w:szCs w:val="22"/>
          <w:lang w:eastAsia="zh-TW"/>
        </w:rPr>
      </w:pPr>
      <w:r w:rsidRPr="002A089F">
        <w:rPr>
          <w:rFonts w:eastAsia="PMingLiU"/>
          <w:sz w:val="22"/>
          <w:szCs w:val="22"/>
          <w:lang w:eastAsia="zh-TW"/>
        </w:rPr>
        <w:t xml:space="preserve">4. Soil Ecology, Biodiversity and Soil borne Diseases </w:t>
      </w:r>
    </w:p>
    <w:p w14:paraId="2C768197" w14:textId="77777777" w:rsidR="00BE12FC" w:rsidRPr="002A089F" w:rsidRDefault="00BE12FC" w:rsidP="002A089F">
      <w:pPr>
        <w:spacing w:line="240" w:lineRule="exact"/>
        <w:jc w:val="both"/>
        <w:rPr>
          <w:rFonts w:eastAsia="PMingLiU"/>
          <w:sz w:val="22"/>
          <w:szCs w:val="22"/>
          <w:lang w:eastAsia="zh-TW"/>
        </w:rPr>
      </w:pPr>
      <w:r w:rsidRPr="002A089F">
        <w:rPr>
          <w:rFonts w:eastAsia="PMingLiU"/>
          <w:sz w:val="22"/>
          <w:szCs w:val="22"/>
          <w:lang w:eastAsia="zh-TW"/>
        </w:rPr>
        <w:t>5. Soil Information and Digital Transformation</w:t>
      </w:r>
    </w:p>
    <w:p w14:paraId="595654FF" w14:textId="77777777" w:rsidR="00BE12FC" w:rsidRPr="002A089F" w:rsidRDefault="00BE12FC" w:rsidP="002A089F">
      <w:pPr>
        <w:spacing w:line="240" w:lineRule="exact"/>
        <w:jc w:val="both"/>
        <w:rPr>
          <w:rFonts w:eastAsia="PMingLiU"/>
          <w:sz w:val="22"/>
          <w:szCs w:val="22"/>
          <w:lang w:eastAsia="zh-TW"/>
        </w:rPr>
      </w:pPr>
      <w:r w:rsidRPr="002A089F">
        <w:rPr>
          <w:rFonts w:eastAsia="PMingLiU"/>
          <w:sz w:val="22"/>
          <w:szCs w:val="22"/>
          <w:lang w:eastAsia="zh-TW"/>
        </w:rPr>
        <w:t>6. Mitigation and C-Sequestration in Soil/Plant System</w:t>
      </w:r>
    </w:p>
    <w:p w14:paraId="60079DFD" w14:textId="77777777" w:rsidR="00BE12FC" w:rsidRPr="002A089F" w:rsidRDefault="00BE12FC" w:rsidP="002A089F">
      <w:pPr>
        <w:spacing w:line="240" w:lineRule="exact"/>
        <w:jc w:val="both"/>
        <w:rPr>
          <w:rFonts w:eastAsia="PMingLiU"/>
          <w:sz w:val="22"/>
          <w:szCs w:val="22"/>
          <w:lang w:eastAsia="zh-TW"/>
        </w:rPr>
      </w:pPr>
      <w:r w:rsidRPr="002A089F">
        <w:rPr>
          <w:rFonts w:eastAsia="PMingLiU"/>
          <w:sz w:val="22"/>
          <w:szCs w:val="22"/>
          <w:lang w:eastAsia="zh-TW"/>
        </w:rPr>
        <w:t>7. Land Use to Respond to Climate Change and Sea level Rise</w:t>
      </w:r>
    </w:p>
    <w:p w14:paraId="1F44ED92" w14:textId="77777777" w:rsidR="00BE12FC" w:rsidRPr="002A089F" w:rsidRDefault="00BE12FC" w:rsidP="002A089F">
      <w:pPr>
        <w:spacing w:line="240" w:lineRule="exact"/>
        <w:jc w:val="both"/>
        <w:rPr>
          <w:rFonts w:eastAsia="PMingLiU"/>
          <w:sz w:val="22"/>
          <w:szCs w:val="22"/>
          <w:lang w:eastAsia="zh-TW"/>
        </w:rPr>
      </w:pPr>
      <w:r w:rsidRPr="002A089F">
        <w:rPr>
          <w:rFonts w:eastAsia="PMingLiU"/>
          <w:sz w:val="22"/>
          <w:szCs w:val="22"/>
          <w:lang w:eastAsia="zh-TW"/>
        </w:rPr>
        <w:t>8. Soil Pollution, Soil Degradation and Remediation</w:t>
      </w:r>
    </w:p>
    <w:p w14:paraId="325ABAC7" w14:textId="77777777" w:rsidR="00BE12FC" w:rsidRPr="002A089F" w:rsidRDefault="00BE12FC" w:rsidP="002A089F">
      <w:pPr>
        <w:spacing w:line="240" w:lineRule="exact"/>
        <w:jc w:val="both"/>
        <w:rPr>
          <w:rFonts w:eastAsia="PMingLiU"/>
          <w:sz w:val="22"/>
          <w:szCs w:val="22"/>
          <w:lang w:eastAsia="zh-TW"/>
        </w:rPr>
      </w:pPr>
      <w:r w:rsidRPr="002A089F">
        <w:rPr>
          <w:rFonts w:eastAsia="PMingLiU"/>
          <w:sz w:val="22"/>
          <w:szCs w:val="22"/>
          <w:lang w:eastAsia="zh-TW"/>
        </w:rPr>
        <w:t>9. Land Governance for Sustainable Development</w:t>
      </w:r>
    </w:p>
    <w:p w14:paraId="5DBC3BBC" w14:textId="77777777" w:rsidR="00BE12FC" w:rsidRPr="002A089F" w:rsidRDefault="00BE12FC" w:rsidP="002A089F">
      <w:pPr>
        <w:spacing w:line="240" w:lineRule="exact"/>
        <w:jc w:val="both"/>
        <w:rPr>
          <w:rFonts w:eastAsia="PMingLiU"/>
          <w:sz w:val="22"/>
          <w:szCs w:val="22"/>
          <w:lang w:eastAsia="zh-TW"/>
        </w:rPr>
      </w:pPr>
      <w:r w:rsidRPr="002A089F">
        <w:rPr>
          <w:rFonts w:eastAsia="PMingLiU"/>
          <w:sz w:val="22"/>
          <w:szCs w:val="22"/>
          <w:lang w:eastAsia="zh-TW"/>
        </w:rPr>
        <w:t>10. Upland Soil</w:t>
      </w:r>
    </w:p>
    <w:p w14:paraId="194C742A" w14:textId="77777777" w:rsidR="00BE12FC" w:rsidRPr="002A089F" w:rsidRDefault="00BE12FC" w:rsidP="002A089F">
      <w:pPr>
        <w:spacing w:line="240" w:lineRule="exact"/>
        <w:jc w:val="both"/>
        <w:rPr>
          <w:rFonts w:eastAsia="PMingLiU"/>
          <w:sz w:val="22"/>
          <w:szCs w:val="22"/>
          <w:lang w:eastAsia="zh-TW"/>
        </w:rPr>
      </w:pPr>
      <w:r w:rsidRPr="002A089F">
        <w:rPr>
          <w:rFonts w:eastAsia="PMingLiU"/>
          <w:sz w:val="22"/>
          <w:szCs w:val="22"/>
          <w:lang w:eastAsia="zh-TW"/>
        </w:rPr>
        <w:t>11. Submerged Soil: Use and Conservation</w:t>
      </w:r>
    </w:p>
    <w:p w14:paraId="25113312" w14:textId="77777777" w:rsidR="00BE12FC" w:rsidRPr="002A089F" w:rsidRDefault="00BE12FC" w:rsidP="002A089F">
      <w:pPr>
        <w:spacing w:line="240" w:lineRule="exact"/>
        <w:jc w:val="both"/>
        <w:rPr>
          <w:rFonts w:eastAsia="PMingLiU"/>
          <w:sz w:val="22"/>
          <w:szCs w:val="22"/>
          <w:lang w:eastAsia="zh-TW"/>
        </w:rPr>
      </w:pPr>
      <w:r w:rsidRPr="002A089F">
        <w:rPr>
          <w:rFonts w:eastAsia="PMingLiU"/>
          <w:sz w:val="22"/>
          <w:szCs w:val="22"/>
          <w:lang w:eastAsia="zh-TW"/>
        </w:rPr>
        <w:t>12. Land Policy in Food Safety Transformation Systems</w:t>
      </w:r>
    </w:p>
    <w:p w14:paraId="1FE0FBC7" w14:textId="77777777" w:rsidR="00BE12FC" w:rsidRPr="002A089F" w:rsidRDefault="00BE12FC" w:rsidP="002A089F">
      <w:pPr>
        <w:spacing w:line="240" w:lineRule="exact"/>
        <w:jc w:val="both"/>
        <w:rPr>
          <w:rFonts w:eastAsia="PMingLiU"/>
          <w:sz w:val="22"/>
          <w:szCs w:val="22"/>
          <w:lang w:eastAsia="zh-TW"/>
        </w:rPr>
      </w:pPr>
      <w:r w:rsidRPr="002A089F">
        <w:rPr>
          <w:rFonts w:eastAsia="PMingLiU"/>
          <w:sz w:val="22"/>
          <w:szCs w:val="22"/>
          <w:lang w:eastAsia="zh-TW"/>
        </w:rPr>
        <w:t>13. Education, Extension on Soil Resources and Land Management</w:t>
      </w:r>
    </w:p>
    <w:p w14:paraId="1527CAA7" w14:textId="77777777" w:rsidR="00BE12FC" w:rsidRPr="002A089F" w:rsidRDefault="00BE12FC" w:rsidP="002A089F">
      <w:pPr>
        <w:spacing w:line="240" w:lineRule="exact"/>
        <w:jc w:val="both"/>
        <w:rPr>
          <w:rFonts w:eastAsia="PMingLiU"/>
          <w:sz w:val="22"/>
          <w:szCs w:val="22"/>
          <w:lang w:eastAsia="zh-TW"/>
        </w:rPr>
      </w:pPr>
      <w:r w:rsidRPr="002A089F">
        <w:rPr>
          <w:rFonts w:eastAsia="PMingLiU"/>
          <w:sz w:val="22"/>
          <w:szCs w:val="22"/>
          <w:lang w:eastAsia="zh-TW"/>
        </w:rPr>
        <w:t>14. Serpentine Soils</w:t>
      </w:r>
    </w:p>
    <w:p w14:paraId="6940C15E" w14:textId="3296157A" w:rsidR="0057539E" w:rsidRPr="002A089F" w:rsidRDefault="00BE12FC" w:rsidP="002A089F">
      <w:pPr>
        <w:spacing w:line="240" w:lineRule="exact"/>
        <w:jc w:val="both"/>
        <w:rPr>
          <w:rFonts w:eastAsia="PMingLiU"/>
          <w:sz w:val="22"/>
          <w:szCs w:val="22"/>
          <w:lang w:eastAsia="zh-TW"/>
        </w:rPr>
      </w:pPr>
      <w:r w:rsidRPr="002A089F">
        <w:rPr>
          <w:rFonts w:eastAsia="PMingLiU"/>
          <w:sz w:val="22"/>
          <w:szCs w:val="22"/>
          <w:lang w:eastAsia="zh-TW"/>
        </w:rPr>
        <w:t>15. Recent Advances in Soil Research</w:t>
      </w:r>
    </w:p>
    <w:p w14:paraId="2C8AC9A5" w14:textId="636688BE" w:rsidR="005A105D" w:rsidRPr="002A089F" w:rsidRDefault="005A105D" w:rsidP="002A089F">
      <w:pPr>
        <w:spacing w:line="240" w:lineRule="exact"/>
        <w:jc w:val="both"/>
        <w:rPr>
          <w:rFonts w:eastAsia="PMingLiU"/>
          <w:sz w:val="22"/>
          <w:szCs w:val="22"/>
          <w:lang w:eastAsia="zh-TW"/>
        </w:rPr>
      </w:pPr>
    </w:p>
    <w:p w14:paraId="6F98DE00" w14:textId="5689A54D" w:rsidR="005A105D" w:rsidRPr="00BE12FC" w:rsidRDefault="005A105D">
      <w:pPr>
        <w:rPr>
          <w:sz w:val="22"/>
          <w:szCs w:val="22"/>
        </w:rPr>
      </w:pPr>
    </w:p>
    <w:p w14:paraId="79976C30" w14:textId="411E58E3" w:rsidR="005A105D" w:rsidRDefault="005A105D">
      <w:pPr>
        <w:rPr>
          <w:sz w:val="18"/>
          <w:szCs w:val="18"/>
        </w:rPr>
      </w:pPr>
    </w:p>
    <w:p w14:paraId="4444C239" w14:textId="77777777" w:rsidR="005A105D" w:rsidRPr="007F6889" w:rsidRDefault="005A105D">
      <w:pPr>
        <w:rPr>
          <w:sz w:val="18"/>
          <w:szCs w:val="18"/>
        </w:rPr>
      </w:pPr>
    </w:p>
    <w:p w14:paraId="74472FC0" w14:textId="77777777" w:rsidR="00037C5E" w:rsidRDefault="00037C5E" w:rsidP="00037C5E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687CC2">
        <w:rPr>
          <w:rFonts w:ascii="Arial" w:hAnsi="Arial" w:cs="Arial"/>
          <w:b/>
          <w:color w:val="000000"/>
          <w:sz w:val="28"/>
          <w:szCs w:val="28"/>
        </w:rPr>
        <w:t>Title of abstract in Arial font: size14 point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(</w:t>
      </w:r>
      <w:r w:rsidRPr="00687CC2">
        <w:rPr>
          <w:rFonts w:ascii="Arial" w:hAnsi="Arial" w:cs="Arial"/>
          <w:b/>
          <w:color w:val="000000"/>
          <w:sz w:val="28"/>
          <w:szCs w:val="28"/>
        </w:rPr>
        <w:t>cent</w:t>
      </w:r>
      <w:r>
        <w:rPr>
          <w:rFonts w:ascii="Arial" w:hAnsi="Arial" w:cs="Arial"/>
          <w:b/>
          <w:color w:val="000000"/>
          <w:sz w:val="28"/>
          <w:szCs w:val="28"/>
        </w:rPr>
        <w:t>er</w:t>
      </w:r>
      <w:r w:rsidRPr="00687CC2">
        <w:rPr>
          <w:rFonts w:ascii="Arial" w:hAnsi="Arial" w:cs="Arial"/>
          <w:b/>
          <w:color w:val="000000"/>
          <w:sz w:val="28"/>
          <w:szCs w:val="28"/>
        </w:rPr>
        <w:t>ed paragraph</w:t>
      </w:r>
      <w:r>
        <w:rPr>
          <w:rFonts w:ascii="Arial" w:hAnsi="Arial" w:cs="Arial"/>
          <w:b/>
          <w:color w:val="000000"/>
          <w:sz w:val="28"/>
          <w:szCs w:val="28"/>
        </w:rPr>
        <w:t>)</w:t>
      </w:r>
    </w:p>
    <w:p w14:paraId="69FFDB93" w14:textId="77777777" w:rsidR="00687CC2" w:rsidRPr="0061182A" w:rsidRDefault="00687CC2">
      <w:pPr>
        <w:rPr>
          <w:b/>
          <w:color w:val="000000"/>
          <w:sz w:val="28"/>
          <w:szCs w:val="28"/>
        </w:rPr>
      </w:pPr>
    </w:p>
    <w:p w14:paraId="179775F0" w14:textId="77777777" w:rsidR="00687CC2" w:rsidRDefault="0061182A" w:rsidP="00C92C06">
      <w:pPr>
        <w:jc w:val="center"/>
        <w:rPr>
          <w:color w:val="000000"/>
          <w:sz w:val="28"/>
          <w:szCs w:val="28"/>
        </w:rPr>
      </w:pPr>
      <w:r w:rsidRPr="0061182A">
        <w:rPr>
          <w:color w:val="000000"/>
          <w:sz w:val="28"/>
          <w:szCs w:val="28"/>
        </w:rPr>
        <w:t>First-A</w:t>
      </w:r>
      <w:r w:rsidR="00687CC2" w:rsidRPr="0061182A">
        <w:rPr>
          <w:color w:val="000000"/>
          <w:sz w:val="28"/>
          <w:szCs w:val="28"/>
        </w:rPr>
        <w:t>uthor</w:t>
      </w:r>
      <w:r w:rsidR="00E435BB" w:rsidRPr="0061182A">
        <w:rPr>
          <w:color w:val="000000"/>
          <w:sz w:val="28"/>
          <w:szCs w:val="28"/>
        </w:rPr>
        <w:t>,</w:t>
      </w:r>
      <w:r w:rsidR="00687CC2" w:rsidRPr="0061182A">
        <w:rPr>
          <w:color w:val="000000"/>
          <w:sz w:val="28"/>
          <w:szCs w:val="28"/>
        </w:rPr>
        <w:t xml:space="preserve"> A.A.</w:t>
      </w:r>
      <w:r w:rsidRPr="0061182A">
        <w:rPr>
          <w:color w:val="000000"/>
          <w:sz w:val="28"/>
          <w:szCs w:val="28"/>
          <w:vertAlign w:val="superscript"/>
        </w:rPr>
        <w:t>1</w:t>
      </w:r>
      <w:r w:rsidR="00687CC2" w:rsidRPr="0061182A">
        <w:rPr>
          <w:color w:val="000000"/>
          <w:sz w:val="28"/>
          <w:szCs w:val="28"/>
        </w:rPr>
        <w:t xml:space="preserve">, </w:t>
      </w:r>
      <w:r w:rsidRPr="0061182A">
        <w:rPr>
          <w:color w:val="000000"/>
          <w:sz w:val="28"/>
          <w:szCs w:val="28"/>
        </w:rPr>
        <w:t>Second-A</w:t>
      </w:r>
      <w:r w:rsidR="00687CC2" w:rsidRPr="0061182A">
        <w:rPr>
          <w:color w:val="000000"/>
          <w:sz w:val="28"/>
          <w:szCs w:val="28"/>
        </w:rPr>
        <w:t>uthor</w:t>
      </w:r>
      <w:r w:rsidRPr="0061182A">
        <w:rPr>
          <w:color w:val="000000"/>
          <w:sz w:val="28"/>
          <w:szCs w:val="28"/>
        </w:rPr>
        <w:t>, B</w:t>
      </w:r>
      <w:r w:rsidR="00687CC2" w:rsidRPr="0061182A">
        <w:rPr>
          <w:color w:val="000000"/>
          <w:sz w:val="28"/>
          <w:szCs w:val="28"/>
        </w:rPr>
        <w:t>.B.</w:t>
      </w:r>
      <w:r w:rsidRPr="0061182A">
        <w:rPr>
          <w:color w:val="000000"/>
          <w:sz w:val="28"/>
          <w:szCs w:val="28"/>
          <w:vertAlign w:val="superscript"/>
        </w:rPr>
        <w:t>2*</w:t>
      </w:r>
      <w:r w:rsidR="00687CC2" w:rsidRPr="0061182A">
        <w:rPr>
          <w:color w:val="000000"/>
          <w:sz w:val="28"/>
          <w:szCs w:val="28"/>
        </w:rPr>
        <w:t xml:space="preserve">, </w:t>
      </w:r>
      <w:r w:rsidRPr="0061182A">
        <w:rPr>
          <w:color w:val="000000"/>
          <w:sz w:val="28"/>
          <w:szCs w:val="28"/>
        </w:rPr>
        <w:t>Third-</w:t>
      </w:r>
      <w:r w:rsidR="00E20FF0" w:rsidRPr="0061182A">
        <w:rPr>
          <w:color w:val="000000"/>
          <w:sz w:val="28"/>
          <w:szCs w:val="28"/>
        </w:rPr>
        <w:t>Author</w:t>
      </w:r>
      <w:r w:rsidRPr="0061182A">
        <w:rPr>
          <w:color w:val="000000"/>
          <w:sz w:val="28"/>
          <w:szCs w:val="28"/>
        </w:rPr>
        <w:t>,</w:t>
      </w:r>
      <w:r w:rsidR="00687CC2" w:rsidRPr="0061182A">
        <w:rPr>
          <w:color w:val="000000"/>
          <w:sz w:val="28"/>
          <w:szCs w:val="28"/>
        </w:rPr>
        <w:t xml:space="preserve"> C.C.</w:t>
      </w:r>
      <w:r w:rsidRPr="0061182A">
        <w:rPr>
          <w:color w:val="000000"/>
          <w:sz w:val="28"/>
          <w:szCs w:val="28"/>
          <w:vertAlign w:val="superscript"/>
        </w:rPr>
        <w:t>2</w:t>
      </w:r>
      <w:r w:rsidR="00687CC2" w:rsidRPr="0061182A">
        <w:rPr>
          <w:color w:val="000000"/>
          <w:sz w:val="28"/>
          <w:szCs w:val="28"/>
        </w:rPr>
        <w:t xml:space="preserve"> &amp; So-on, D.D.</w:t>
      </w:r>
      <w:r w:rsidRPr="0061182A">
        <w:rPr>
          <w:color w:val="000000"/>
          <w:sz w:val="28"/>
          <w:szCs w:val="28"/>
          <w:vertAlign w:val="superscript"/>
        </w:rPr>
        <w:t>2</w:t>
      </w:r>
    </w:p>
    <w:p w14:paraId="2894425E" w14:textId="77777777" w:rsidR="000739A4" w:rsidRPr="0061182A" w:rsidRDefault="000739A4">
      <w:pPr>
        <w:rPr>
          <w:color w:val="000000"/>
          <w:sz w:val="28"/>
          <w:szCs w:val="28"/>
        </w:rPr>
      </w:pPr>
    </w:p>
    <w:p w14:paraId="5AC2E33E" w14:textId="77777777" w:rsidR="00687CC2" w:rsidRPr="0061182A" w:rsidRDefault="004348C9">
      <w:pPr>
        <w:rPr>
          <w:color w:val="000000"/>
        </w:rPr>
      </w:pPr>
      <w:r w:rsidRPr="0061182A">
        <w:rPr>
          <w:color w:val="000000"/>
          <w:vertAlign w:val="superscript"/>
        </w:rPr>
        <w:t>1</w:t>
      </w:r>
      <w:r w:rsidR="00687CC2" w:rsidRPr="0061182A">
        <w:rPr>
          <w:color w:val="000000"/>
        </w:rPr>
        <w:t xml:space="preserve"> Institution, </w:t>
      </w:r>
      <w:r w:rsidR="00F25537" w:rsidRPr="0061182A">
        <w:rPr>
          <w:color w:val="000000"/>
        </w:rPr>
        <w:t xml:space="preserve">COUNTRY </w:t>
      </w:r>
    </w:p>
    <w:p w14:paraId="0194AC3A" w14:textId="77777777" w:rsidR="004348C9" w:rsidRDefault="004348C9" w:rsidP="004348C9">
      <w:pPr>
        <w:rPr>
          <w:color w:val="000000"/>
        </w:rPr>
      </w:pPr>
      <w:r w:rsidRPr="0061182A">
        <w:rPr>
          <w:color w:val="000000"/>
          <w:vertAlign w:val="superscript"/>
        </w:rPr>
        <w:t>2</w:t>
      </w:r>
      <w:r w:rsidRPr="0061182A">
        <w:rPr>
          <w:color w:val="000000"/>
        </w:rPr>
        <w:t xml:space="preserve"> Institution, </w:t>
      </w:r>
      <w:r w:rsidR="00F25537" w:rsidRPr="0061182A">
        <w:rPr>
          <w:color w:val="000000"/>
        </w:rPr>
        <w:t xml:space="preserve">COUNTRY </w:t>
      </w:r>
    </w:p>
    <w:p w14:paraId="3F9FD35C" w14:textId="77777777" w:rsidR="00C51DBF" w:rsidRPr="0061182A" w:rsidRDefault="00C51DBF" w:rsidP="004348C9">
      <w:pPr>
        <w:rPr>
          <w:color w:val="000000"/>
        </w:rPr>
      </w:pPr>
    </w:p>
    <w:p w14:paraId="717C434B" w14:textId="564BCCCB" w:rsidR="0061182A" w:rsidRPr="0061182A" w:rsidRDefault="0061182A" w:rsidP="0061182A">
      <w:pPr>
        <w:rPr>
          <w:color w:val="000000"/>
        </w:rPr>
      </w:pPr>
      <w:r w:rsidRPr="0061182A">
        <w:rPr>
          <w:color w:val="000000"/>
        </w:rPr>
        <w:t>*Corresponding author: “email of the corresponding author”</w:t>
      </w:r>
    </w:p>
    <w:p w14:paraId="472E7581" w14:textId="77777777" w:rsidR="0061182A" w:rsidRPr="0061182A" w:rsidRDefault="0061182A" w:rsidP="004348C9">
      <w:pPr>
        <w:rPr>
          <w:color w:val="000000"/>
        </w:rPr>
      </w:pPr>
    </w:p>
    <w:p w14:paraId="5C5EA702" w14:textId="77777777" w:rsidR="00F25537" w:rsidRPr="0083427C" w:rsidRDefault="00F25537" w:rsidP="00F25537">
      <w:pPr>
        <w:snapToGrid w:val="0"/>
        <w:rPr>
          <w:rFonts w:eastAsia="DFKai-SB"/>
          <w:b/>
        </w:rPr>
      </w:pPr>
      <w:r w:rsidRPr="0083427C">
        <w:rPr>
          <w:rFonts w:eastAsia="DFKai-SB"/>
          <w:b/>
        </w:rPr>
        <w:t>Abstract</w:t>
      </w:r>
    </w:p>
    <w:p w14:paraId="3639ED11" w14:textId="77777777" w:rsidR="00687CC2" w:rsidRPr="0061182A" w:rsidRDefault="00687CC2">
      <w:pPr>
        <w:rPr>
          <w:color w:val="000000"/>
        </w:rPr>
      </w:pPr>
    </w:p>
    <w:p w14:paraId="674869E2" w14:textId="70DBCC36" w:rsidR="003A6810" w:rsidRPr="008776B5" w:rsidRDefault="00037C5E" w:rsidP="003A6810">
      <w:pPr>
        <w:jc w:val="both"/>
        <w:rPr>
          <w:rFonts w:eastAsia="PMingLiU"/>
          <w:lang w:eastAsia="zh-TW"/>
        </w:rPr>
      </w:pPr>
      <w:r>
        <w:rPr>
          <w:color w:val="000000"/>
        </w:rPr>
        <w:t>The tittle should provide a concise statement of the contents</w:t>
      </w:r>
      <w:r w:rsidR="00D147F4">
        <w:rPr>
          <w:color w:val="000000"/>
        </w:rPr>
        <w:t xml:space="preserve"> with bold and Arial font 14 point</w:t>
      </w:r>
      <w:r>
        <w:rPr>
          <w:color w:val="000000"/>
        </w:rPr>
        <w:t xml:space="preserve">. </w:t>
      </w:r>
      <w:r w:rsidR="00D147F4">
        <w:rPr>
          <w:color w:val="000000"/>
        </w:rPr>
        <w:t>The main text, like the author names please use Times New Roman font, 14 point for the Author names and 12 point for the remainder of the abstract.</w:t>
      </w:r>
      <w:r w:rsidR="00687CC2" w:rsidRPr="0061182A">
        <w:rPr>
          <w:color w:val="000000"/>
        </w:rPr>
        <w:t xml:space="preserve"> </w:t>
      </w:r>
      <w:r w:rsidR="00490BBF">
        <w:rPr>
          <w:color w:val="000000"/>
        </w:rPr>
        <w:t>You can either t</w:t>
      </w:r>
      <w:r w:rsidR="00687CC2" w:rsidRPr="0061182A">
        <w:rPr>
          <w:color w:val="000000"/>
        </w:rPr>
        <w:t>ype or paste your text</w:t>
      </w:r>
      <w:r w:rsidR="00490BBF">
        <w:rPr>
          <w:color w:val="000000"/>
        </w:rPr>
        <w:t>s</w:t>
      </w:r>
      <w:r w:rsidR="00687CC2" w:rsidRPr="0061182A">
        <w:rPr>
          <w:color w:val="000000"/>
        </w:rPr>
        <w:t xml:space="preserve"> into </w:t>
      </w:r>
      <w:r w:rsidR="00490BBF">
        <w:rPr>
          <w:color w:val="000000"/>
        </w:rPr>
        <w:t xml:space="preserve">the abstract example below </w:t>
      </w:r>
      <w:r w:rsidR="009B0884" w:rsidRPr="0061182A">
        <w:rPr>
          <w:color w:val="000000"/>
        </w:rPr>
        <w:t>but</w:t>
      </w:r>
      <w:r w:rsidR="00687CC2" w:rsidRPr="0061182A">
        <w:rPr>
          <w:color w:val="000000"/>
        </w:rPr>
        <w:t xml:space="preserve"> </w:t>
      </w:r>
      <w:r w:rsidR="00490BBF">
        <w:rPr>
          <w:color w:val="000000"/>
        </w:rPr>
        <w:t xml:space="preserve">please </w:t>
      </w:r>
      <w:r w:rsidR="00687CC2" w:rsidRPr="0061182A">
        <w:rPr>
          <w:color w:val="000000"/>
        </w:rPr>
        <w:t xml:space="preserve">keep the page margins the same as </w:t>
      </w:r>
      <w:r w:rsidR="00490BBF">
        <w:rPr>
          <w:color w:val="000000"/>
        </w:rPr>
        <w:t xml:space="preserve">what </w:t>
      </w:r>
      <w:r w:rsidR="00687CC2" w:rsidRPr="0061182A">
        <w:rPr>
          <w:color w:val="000000"/>
        </w:rPr>
        <w:t xml:space="preserve">is set here </w:t>
      </w:r>
      <w:r w:rsidR="00490BBF">
        <w:rPr>
          <w:color w:val="000000"/>
        </w:rPr>
        <w:t>(</w:t>
      </w:r>
      <w:r w:rsidR="0054438F" w:rsidRPr="0061182A">
        <w:rPr>
          <w:color w:val="000000"/>
        </w:rPr>
        <w:t>2.5 cm all round</w:t>
      </w:r>
      <w:r>
        <w:rPr>
          <w:color w:val="000000"/>
        </w:rPr>
        <w:t xml:space="preserve"> in one column</w:t>
      </w:r>
      <w:r w:rsidR="00490BBF">
        <w:rPr>
          <w:color w:val="000000"/>
        </w:rPr>
        <w:t>)</w:t>
      </w:r>
      <w:r w:rsidR="0054438F" w:rsidRPr="0061182A">
        <w:rPr>
          <w:color w:val="000000"/>
        </w:rPr>
        <w:t xml:space="preserve">.  </w:t>
      </w:r>
      <w:r w:rsidR="00490BBF">
        <w:rPr>
          <w:color w:val="000000"/>
        </w:rPr>
        <w:t>The p</w:t>
      </w:r>
      <w:r w:rsidR="0054438F" w:rsidRPr="0061182A">
        <w:rPr>
          <w:color w:val="000000"/>
        </w:rPr>
        <w:t xml:space="preserve">aragraph </w:t>
      </w:r>
      <w:r w:rsidR="00490BBF">
        <w:rPr>
          <w:color w:val="000000"/>
        </w:rPr>
        <w:t xml:space="preserve">should be </w:t>
      </w:r>
      <w:r w:rsidR="0054438F" w:rsidRPr="0061182A">
        <w:rPr>
          <w:color w:val="000000"/>
        </w:rPr>
        <w:t>justified (straight-edged) on both left and right</w:t>
      </w:r>
      <w:r w:rsidR="0061182A">
        <w:rPr>
          <w:color w:val="000000"/>
        </w:rPr>
        <w:t>.</w:t>
      </w:r>
      <w:r w:rsidR="0061182A" w:rsidRPr="0061182A">
        <w:rPr>
          <w:color w:val="000000"/>
        </w:rPr>
        <w:t xml:space="preserve"> </w:t>
      </w:r>
      <w:r w:rsidR="0061182A">
        <w:rPr>
          <w:color w:val="000000"/>
        </w:rPr>
        <w:t xml:space="preserve">The abstract should be in a single paragraph using a single line spacing. The abstract </w:t>
      </w:r>
      <w:r w:rsidR="00490BBF" w:rsidRPr="0061182A">
        <w:t xml:space="preserve">submission </w:t>
      </w:r>
      <w:r w:rsidR="0061182A">
        <w:rPr>
          <w:color w:val="000000"/>
        </w:rPr>
        <w:t xml:space="preserve">should not be more than one page. </w:t>
      </w:r>
      <w:r w:rsidR="00380081" w:rsidRPr="0061182A">
        <w:t xml:space="preserve">The abstract deadline is </w:t>
      </w:r>
      <w:r w:rsidR="004B1ABF">
        <w:t>October</w:t>
      </w:r>
      <w:r w:rsidR="00380081" w:rsidRPr="0061182A">
        <w:t xml:space="preserve"> </w:t>
      </w:r>
      <w:r w:rsidR="004B1ABF">
        <w:t>30</w:t>
      </w:r>
      <w:r w:rsidR="00380081" w:rsidRPr="0061182A">
        <w:rPr>
          <w:vertAlign w:val="superscript"/>
        </w:rPr>
        <w:t>th</w:t>
      </w:r>
      <w:r w:rsidR="00AE38EC" w:rsidRPr="0061182A">
        <w:t>, 202</w:t>
      </w:r>
      <w:r w:rsidR="004B1ABF">
        <w:t>3</w:t>
      </w:r>
      <w:r w:rsidR="00380081" w:rsidRPr="0061182A">
        <w:t>.</w:t>
      </w:r>
      <w:r w:rsidR="004348C9" w:rsidRPr="0061182A">
        <w:t xml:space="preserve"> </w:t>
      </w:r>
      <w:r w:rsidR="00380081" w:rsidRPr="0061182A">
        <w:rPr>
          <w:color w:val="000000"/>
        </w:rPr>
        <w:t xml:space="preserve">If you need to receive a formal acceptance of your abstract in order to be funded to </w:t>
      </w:r>
      <w:r w:rsidR="00E435BB" w:rsidRPr="0061182A">
        <w:rPr>
          <w:color w:val="000000"/>
        </w:rPr>
        <w:t>attend</w:t>
      </w:r>
      <w:r w:rsidR="00380081" w:rsidRPr="0061182A">
        <w:rPr>
          <w:color w:val="000000"/>
        </w:rPr>
        <w:t xml:space="preserve"> the conference, please </w:t>
      </w:r>
      <w:r w:rsidR="00490BBF">
        <w:rPr>
          <w:color w:val="000000"/>
        </w:rPr>
        <w:t xml:space="preserve">mention </w:t>
      </w:r>
      <w:r w:rsidR="00380081" w:rsidRPr="0061182A">
        <w:rPr>
          <w:color w:val="000000"/>
        </w:rPr>
        <w:t>this in your e-mail when you submit your abstract and you will receive a prompt reply.</w:t>
      </w:r>
      <w:r w:rsidR="00357514" w:rsidRPr="0061182A">
        <w:rPr>
          <w:color w:val="000000"/>
        </w:rPr>
        <w:t xml:space="preserve"> </w:t>
      </w:r>
      <w:r w:rsidR="00E20FF0" w:rsidRPr="0061182A">
        <w:rPr>
          <w:color w:val="000000"/>
        </w:rPr>
        <w:t xml:space="preserve">We </w:t>
      </w:r>
      <w:r w:rsidR="00380081" w:rsidRPr="0061182A">
        <w:rPr>
          <w:color w:val="000000"/>
        </w:rPr>
        <w:t>expect that there will be more abstracts submitted with preference</w:t>
      </w:r>
      <w:r w:rsidR="00490BBF">
        <w:rPr>
          <w:color w:val="000000"/>
        </w:rPr>
        <w:t>s</w:t>
      </w:r>
      <w:r w:rsidR="00380081" w:rsidRPr="0061182A">
        <w:rPr>
          <w:color w:val="000000"/>
        </w:rPr>
        <w:t xml:space="preserve"> for oral presentation than </w:t>
      </w:r>
      <w:r w:rsidR="00E20FF0" w:rsidRPr="0061182A">
        <w:rPr>
          <w:color w:val="000000"/>
        </w:rPr>
        <w:t xml:space="preserve">what we </w:t>
      </w:r>
      <w:r w:rsidR="00380081" w:rsidRPr="0061182A">
        <w:rPr>
          <w:color w:val="000000"/>
        </w:rPr>
        <w:t>can accommodate</w:t>
      </w:r>
      <w:r w:rsidR="00E20FF0" w:rsidRPr="0061182A">
        <w:rPr>
          <w:color w:val="000000"/>
        </w:rPr>
        <w:t xml:space="preserve"> </w:t>
      </w:r>
      <w:r w:rsidR="00380081" w:rsidRPr="0061182A">
        <w:rPr>
          <w:color w:val="000000"/>
        </w:rPr>
        <w:t xml:space="preserve">in the programme.  </w:t>
      </w:r>
      <w:r w:rsidR="00E20FF0" w:rsidRPr="0061182A">
        <w:rPr>
          <w:color w:val="000000"/>
        </w:rPr>
        <w:t xml:space="preserve">We </w:t>
      </w:r>
      <w:r w:rsidR="00380081" w:rsidRPr="0061182A">
        <w:rPr>
          <w:color w:val="000000"/>
        </w:rPr>
        <w:t xml:space="preserve">will inform those who submit </w:t>
      </w:r>
      <w:r w:rsidR="00E20FF0" w:rsidRPr="0061182A">
        <w:rPr>
          <w:color w:val="000000"/>
        </w:rPr>
        <w:t xml:space="preserve">their </w:t>
      </w:r>
      <w:r w:rsidR="00380081" w:rsidRPr="0061182A">
        <w:rPr>
          <w:color w:val="000000"/>
        </w:rPr>
        <w:t xml:space="preserve">abstracts for oral presentation whether the paper is scheduled for </w:t>
      </w:r>
      <w:r w:rsidR="00490BBF">
        <w:rPr>
          <w:color w:val="000000"/>
        </w:rPr>
        <w:t xml:space="preserve">an </w:t>
      </w:r>
      <w:r w:rsidR="00380081" w:rsidRPr="0061182A">
        <w:rPr>
          <w:color w:val="000000"/>
        </w:rPr>
        <w:t xml:space="preserve">oral or </w:t>
      </w:r>
      <w:r w:rsidR="00490BBF">
        <w:rPr>
          <w:color w:val="000000"/>
        </w:rPr>
        <w:t xml:space="preserve">a </w:t>
      </w:r>
      <w:r w:rsidR="00380081" w:rsidRPr="0061182A">
        <w:rPr>
          <w:color w:val="000000"/>
        </w:rPr>
        <w:t xml:space="preserve">poster presentation and </w:t>
      </w:r>
      <w:r w:rsidR="00E20FF0" w:rsidRPr="0061182A">
        <w:rPr>
          <w:color w:val="000000"/>
        </w:rPr>
        <w:t xml:space="preserve">we </w:t>
      </w:r>
      <w:r w:rsidR="00380081" w:rsidRPr="0061182A">
        <w:rPr>
          <w:color w:val="000000"/>
        </w:rPr>
        <w:t xml:space="preserve">aim to do so by </w:t>
      </w:r>
      <w:r w:rsidR="004B1ABF">
        <w:rPr>
          <w:color w:val="000000"/>
        </w:rPr>
        <w:t>November 15</w:t>
      </w:r>
      <w:r w:rsidR="004B1ABF">
        <w:rPr>
          <w:color w:val="000000"/>
          <w:vertAlign w:val="superscript"/>
        </w:rPr>
        <w:t>th</w:t>
      </w:r>
      <w:r w:rsidR="00FA399D" w:rsidRPr="0061182A">
        <w:t xml:space="preserve">, </w:t>
      </w:r>
      <w:r w:rsidR="00AE38EC" w:rsidRPr="0061182A">
        <w:t>202</w:t>
      </w:r>
      <w:r w:rsidR="004B1ABF">
        <w:t>3</w:t>
      </w:r>
      <w:r w:rsidR="00380081" w:rsidRPr="0061182A">
        <w:t>.</w:t>
      </w:r>
      <w:r w:rsidR="00380081" w:rsidRPr="0061182A">
        <w:rPr>
          <w:color w:val="000000"/>
        </w:rPr>
        <w:t xml:space="preserve">  </w:t>
      </w:r>
      <w:r w:rsidR="0061182A">
        <w:rPr>
          <w:color w:val="000000"/>
        </w:rPr>
        <w:t xml:space="preserve">If you need to use an acronym, </w:t>
      </w:r>
      <w:r w:rsidR="0061182A">
        <w:t xml:space="preserve">put the acronym in parentheses after the full term the first time you use the term. Please use metric system for basic units. </w:t>
      </w:r>
      <w:r w:rsidR="0061182A">
        <w:rPr>
          <w:color w:val="000000"/>
        </w:rPr>
        <w:t>The organizing committee reserves the right to edit abstracts for clarity or correctness of English but will consult the corresponding authors if any significant changes are needed</w:t>
      </w:r>
      <w:r w:rsidR="00517426">
        <w:rPr>
          <w:color w:val="000000"/>
        </w:rPr>
        <w:t>.</w:t>
      </w:r>
      <w:r w:rsidR="0061182A" w:rsidRPr="0061182A">
        <w:t xml:space="preserve"> </w:t>
      </w:r>
      <w:r w:rsidR="001A26B6" w:rsidRPr="0061182A">
        <w:t xml:space="preserve">The </w:t>
      </w:r>
      <w:r w:rsidR="001A26B6" w:rsidRPr="0061182A">
        <w:rPr>
          <w:rFonts w:eastAsia="PMingLiU"/>
          <w:lang w:eastAsia="zh-TW"/>
        </w:rPr>
        <w:t>a</w:t>
      </w:r>
      <w:r w:rsidR="001A26B6" w:rsidRPr="0061182A">
        <w:t xml:space="preserve">bstract should contain the aim of the research, the main findings of the research project and a brief conclusion. Authors are asked to suggest not more than five key words in </w:t>
      </w:r>
      <w:r w:rsidR="00490BBF">
        <w:t xml:space="preserve">a </w:t>
      </w:r>
      <w:r w:rsidR="001A26B6" w:rsidRPr="0061182A">
        <w:rPr>
          <w:rFonts w:eastAsia="PMingLiU"/>
          <w:lang w:eastAsia="zh-TW"/>
        </w:rPr>
        <w:t>sequence</w:t>
      </w:r>
      <w:r w:rsidR="001A26B6" w:rsidRPr="0061182A">
        <w:t xml:space="preserve"> </w:t>
      </w:r>
      <w:r w:rsidR="009B0884" w:rsidRPr="0061182A">
        <w:t>order and</w:t>
      </w:r>
      <w:r w:rsidR="001A26B6" w:rsidRPr="0061182A">
        <w:t xml:space="preserve"> </w:t>
      </w:r>
      <w:r w:rsidR="00490BBF">
        <w:t xml:space="preserve">each keyword should be </w:t>
      </w:r>
      <w:r w:rsidR="001A26B6" w:rsidRPr="0061182A">
        <w:t xml:space="preserve">separated by </w:t>
      </w:r>
      <w:r w:rsidR="00490BBF">
        <w:t>a semi-colon</w:t>
      </w:r>
      <w:r w:rsidR="001A26B6" w:rsidRPr="0061182A">
        <w:t xml:space="preserve">. Keywords </w:t>
      </w:r>
      <w:r w:rsidR="001A26B6" w:rsidRPr="0061182A">
        <w:rPr>
          <w:rStyle w:val="Emphasis"/>
          <w:i w:val="0"/>
          <w:iCs w:val="0"/>
        </w:rPr>
        <w:t>should</w:t>
      </w:r>
      <w:r w:rsidR="001A26B6" w:rsidRPr="0061182A">
        <w:t xml:space="preserve"> be put </w:t>
      </w:r>
      <w:r w:rsidR="001A26B6" w:rsidRPr="0061182A">
        <w:rPr>
          <w:rFonts w:eastAsia="PMingLiU"/>
          <w:lang w:eastAsia="zh-TW"/>
        </w:rPr>
        <w:t>after</w:t>
      </w:r>
      <w:r w:rsidR="001A26B6" w:rsidRPr="0061182A">
        <w:t xml:space="preserve"> the abstract.</w:t>
      </w:r>
      <w:r w:rsidR="008776B5" w:rsidRPr="0061182A">
        <w:t xml:space="preserve"> </w:t>
      </w:r>
    </w:p>
    <w:p w14:paraId="6012F298" w14:textId="77777777" w:rsidR="008776B5" w:rsidRPr="0061182A" w:rsidRDefault="008776B5" w:rsidP="00357514">
      <w:pPr>
        <w:jc w:val="both"/>
        <w:rPr>
          <w:rFonts w:eastAsia="PMingLiU"/>
          <w:lang w:eastAsia="zh-TW"/>
        </w:rPr>
      </w:pPr>
    </w:p>
    <w:p w14:paraId="51F195D9" w14:textId="0C785B88" w:rsidR="001A26B6" w:rsidRDefault="008776B5" w:rsidP="0054438F">
      <w:pPr>
        <w:jc w:val="both"/>
        <w:rPr>
          <w:color w:val="000000"/>
        </w:rPr>
      </w:pPr>
      <w:r w:rsidRPr="00F25537">
        <w:rPr>
          <w:b/>
          <w:bCs/>
          <w:i/>
          <w:iCs/>
          <w:color w:val="000000"/>
        </w:rPr>
        <w:t xml:space="preserve">Key words: </w:t>
      </w:r>
      <w:r w:rsidR="0061182A" w:rsidRPr="00F25537">
        <w:rPr>
          <w:i/>
          <w:iCs/>
          <w:color w:val="000000"/>
        </w:rPr>
        <w:t xml:space="preserve">“insert 3 to 5 keywords here, each separated by a </w:t>
      </w:r>
      <w:r w:rsidR="00C51DBF">
        <w:rPr>
          <w:i/>
          <w:iCs/>
          <w:color w:val="000000"/>
        </w:rPr>
        <w:t>semi-colon</w:t>
      </w:r>
      <w:r w:rsidR="0061182A" w:rsidRPr="00F25537">
        <w:rPr>
          <w:i/>
          <w:iCs/>
          <w:color w:val="000000"/>
        </w:rPr>
        <w:t>”</w:t>
      </w:r>
    </w:p>
    <w:p w14:paraId="3C0E7D80" w14:textId="77777777" w:rsidR="00F25537" w:rsidRDefault="00F25537" w:rsidP="0054438F">
      <w:pPr>
        <w:jc w:val="both"/>
        <w:rPr>
          <w:color w:val="000000"/>
        </w:rPr>
      </w:pPr>
    </w:p>
    <w:p w14:paraId="12F15EE9" w14:textId="77777777" w:rsidR="00F25537" w:rsidRDefault="00F25537" w:rsidP="0054438F">
      <w:pPr>
        <w:jc w:val="both"/>
        <w:rPr>
          <w:color w:val="000000"/>
        </w:rPr>
      </w:pPr>
    </w:p>
    <w:p w14:paraId="50D2C817" w14:textId="77777777" w:rsidR="00F25537" w:rsidRDefault="00F25537" w:rsidP="0054438F">
      <w:pPr>
        <w:jc w:val="both"/>
        <w:rPr>
          <w:color w:val="000000"/>
        </w:rPr>
      </w:pPr>
    </w:p>
    <w:p w14:paraId="41530414" w14:textId="77777777" w:rsidR="00F25537" w:rsidRDefault="00F25537" w:rsidP="0054438F">
      <w:pPr>
        <w:jc w:val="both"/>
        <w:rPr>
          <w:color w:val="000000"/>
        </w:rPr>
      </w:pPr>
    </w:p>
    <w:p w14:paraId="28D0586C" w14:textId="77777777" w:rsidR="00F25537" w:rsidRDefault="00F25537" w:rsidP="0054438F">
      <w:pPr>
        <w:jc w:val="both"/>
        <w:rPr>
          <w:color w:val="000000"/>
        </w:rPr>
      </w:pPr>
    </w:p>
    <w:p w14:paraId="5BDCE2F3" w14:textId="77777777" w:rsidR="00F25537" w:rsidRDefault="00F25537" w:rsidP="0054438F">
      <w:pPr>
        <w:jc w:val="both"/>
        <w:rPr>
          <w:color w:val="000000"/>
        </w:rPr>
      </w:pPr>
    </w:p>
    <w:p w14:paraId="43FB7B90" w14:textId="77777777" w:rsidR="00F25537" w:rsidRDefault="00F25537" w:rsidP="0054438F">
      <w:pPr>
        <w:jc w:val="both"/>
        <w:rPr>
          <w:color w:val="000000"/>
        </w:rPr>
      </w:pPr>
    </w:p>
    <w:p w14:paraId="21C023BF" w14:textId="77777777" w:rsidR="00F25537" w:rsidRDefault="00F25537" w:rsidP="0054438F">
      <w:pPr>
        <w:jc w:val="both"/>
        <w:rPr>
          <w:color w:val="000000"/>
        </w:rPr>
      </w:pPr>
    </w:p>
    <w:p w14:paraId="63282775" w14:textId="77777777" w:rsidR="00F25537" w:rsidRDefault="00F25537" w:rsidP="0054438F">
      <w:pPr>
        <w:jc w:val="both"/>
        <w:rPr>
          <w:color w:val="000000"/>
        </w:rPr>
      </w:pPr>
    </w:p>
    <w:p w14:paraId="167EA1E0" w14:textId="77777777" w:rsidR="00F25537" w:rsidRDefault="00F25537" w:rsidP="0054438F">
      <w:pPr>
        <w:jc w:val="both"/>
        <w:rPr>
          <w:color w:val="000000"/>
        </w:rPr>
      </w:pPr>
    </w:p>
    <w:p w14:paraId="5AB7028E" w14:textId="77777777" w:rsidR="00F25537" w:rsidRDefault="00F25537" w:rsidP="0054438F">
      <w:pPr>
        <w:jc w:val="both"/>
        <w:rPr>
          <w:color w:val="000000"/>
        </w:rPr>
      </w:pPr>
    </w:p>
    <w:p w14:paraId="5BE432A6" w14:textId="77777777" w:rsidR="00F25537" w:rsidRDefault="00F25537" w:rsidP="0054438F">
      <w:pPr>
        <w:jc w:val="both"/>
        <w:rPr>
          <w:color w:val="000000"/>
        </w:rPr>
      </w:pPr>
    </w:p>
    <w:sectPr w:rsidR="00F25537" w:rsidSect="00C02097">
      <w:headerReference w:type="default" r:id="rId9"/>
      <w:pgSz w:w="11909" w:h="16834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31052" w14:textId="77777777" w:rsidR="00AC7146" w:rsidRDefault="00AC7146" w:rsidP="00DA33FA">
      <w:r>
        <w:separator/>
      </w:r>
    </w:p>
  </w:endnote>
  <w:endnote w:type="continuationSeparator" w:id="0">
    <w:p w14:paraId="724BFF1B" w14:textId="77777777" w:rsidR="00AC7146" w:rsidRDefault="00AC7146" w:rsidP="00DA3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altName w:val="Titling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DFKai-SB">
    <w:altName w:val="Microsoft YaHei"/>
    <w:panose1 w:val="020B0604020202020204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9C4F9" w14:textId="77777777" w:rsidR="00AC7146" w:rsidRDefault="00AC7146" w:rsidP="00DA33FA">
      <w:r>
        <w:separator/>
      </w:r>
    </w:p>
  </w:footnote>
  <w:footnote w:type="continuationSeparator" w:id="0">
    <w:p w14:paraId="3040743A" w14:textId="77777777" w:rsidR="00AC7146" w:rsidRDefault="00AC7146" w:rsidP="00DA3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2E714" w14:textId="1BBA9504" w:rsidR="00DA33FA" w:rsidRPr="00DA33FA" w:rsidRDefault="00DA33FA" w:rsidP="001732DD">
    <w:pPr>
      <w:spacing w:line="264" w:lineRule="auto"/>
      <w:jc w:val="center"/>
      <w:rPr>
        <w:sz w:val="20"/>
        <w:szCs w:val="20"/>
      </w:rPr>
    </w:pPr>
    <w:r w:rsidRPr="00DA33FA">
      <w:rPr>
        <w:color w:val="333333"/>
        <w:sz w:val="28"/>
        <w:szCs w:val="28"/>
        <w:shd w:val="clear" w:color="auto" w:fill="FFFFFF"/>
        <w:vertAlign w:val="superscript"/>
      </w:rPr>
      <w:t>T</w:t>
    </w:r>
    <w:r w:rsidR="004B1ABF">
      <w:rPr>
        <w:color w:val="333333"/>
        <w:sz w:val="28"/>
        <w:szCs w:val="28"/>
        <w:shd w:val="clear" w:color="auto" w:fill="FFFFFF"/>
        <w:vertAlign w:val="superscript"/>
      </w:rPr>
      <w:t>he 16</w:t>
    </w:r>
    <w:r w:rsidRPr="00DA33FA">
      <w:rPr>
        <w:color w:val="333333"/>
        <w:sz w:val="28"/>
        <w:szCs w:val="28"/>
        <w:shd w:val="clear" w:color="auto" w:fill="FFFFFF"/>
        <w:vertAlign w:val="superscript"/>
      </w:rPr>
      <w:t>th International Conference of The East and Southeast Asia Federation of So</w:t>
    </w:r>
    <w:r w:rsidR="004B1ABF">
      <w:rPr>
        <w:color w:val="333333"/>
        <w:sz w:val="28"/>
        <w:szCs w:val="28"/>
        <w:shd w:val="clear" w:color="auto" w:fill="FFFFFF"/>
        <w:vertAlign w:val="superscript"/>
      </w:rPr>
      <w:t>il Science Societies (ESAFS 2024</w:t>
    </w:r>
    <w:r w:rsidRPr="00DA33FA">
      <w:rPr>
        <w:color w:val="333333"/>
        <w:sz w:val="28"/>
        <w:szCs w:val="28"/>
        <w:shd w:val="clear" w:color="auto" w:fill="FFFFFF"/>
        <w:vertAlign w:val="superscript"/>
      </w:rPr>
      <w:t>)</w:t>
    </w:r>
  </w:p>
  <w:p w14:paraId="7087C8D3" w14:textId="77777777" w:rsidR="00DA33FA" w:rsidRPr="00DA33FA" w:rsidRDefault="00DA33FA" w:rsidP="001732DD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F4E69"/>
    <w:multiLevelType w:val="hybridMultilevel"/>
    <w:tmpl w:val="90904B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E7632"/>
    <w:multiLevelType w:val="hybridMultilevel"/>
    <w:tmpl w:val="37DE88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95C07"/>
    <w:multiLevelType w:val="hybridMultilevel"/>
    <w:tmpl w:val="6CBA99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E009B"/>
    <w:multiLevelType w:val="hybridMultilevel"/>
    <w:tmpl w:val="AF0AC6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32B24"/>
    <w:multiLevelType w:val="hybridMultilevel"/>
    <w:tmpl w:val="8A0466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D32AE"/>
    <w:multiLevelType w:val="hybridMultilevel"/>
    <w:tmpl w:val="F140BF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44DE1"/>
    <w:multiLevelType w:val="hybridMultilevel"/>
    <w:tmpl w:val="C93C9D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02B85"/>
    <w:multiLevelType w:val="multilevel"/>
    <w:tmpl w:val="8FD8E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FC00A9"/>
    <w:multiLevelType w:val="hybridMultilevel"/>
    <w:tmpl w:val="F1968F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A4336"/>
    <w:multiLevelType w:val="hybridMultilevel"/>
    <w:tmpl w:val="50C622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1029D"/>
    <w:multiLevelType w:val="hybridMultilevel"/>
    <w:tmpl w:val="C6DC8F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D1772D2"/>
    <w:multiLevelType w:val="hybridMultilevel"/>
    <w:tmpl w:val="4BB61D0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3F838E3"/>
    <w:multiLevelType w:val="hybridMultilevel"/>
    <w:tmpl w:val="3AF64A4A"/>
    <w:lvl w:ilvl="0" w:tplc="6F1E62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783F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B477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6227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6489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A2D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046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4642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44CC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BC57DCB"/>
    <w:multiLevelType w:val="hybridMultilevel"/>
    <w:tmpl w:val="7116C6A6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280A3C"/>
    <w:multiLevelType w:val="hybridMultilevel"/>
    <w:tmpl w:val="84901F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9"/>
  </w:num>
  <w:num w:numId="10">
    <w:abstractNumId w:val="8"/>
  </w:num>
  <w:num w:numId="11">
    <w:abstractNumId w:val="5"/>
  </w:num>
  <w:num w:numId="12">
    <w:abstractNumId w:val="10"/>
  </w:num>
  <w:num w:numId="13">
    <w:abstractNumId w:val="12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9E"/>
    <w:rsid w:val="000229E5"/>
    <w:rsid w:val="00037C5E"/>
    <w:rsid w:val="00056829"/>
    <w:rsid w:val="000739A4"/>
    <w:rsid w:val="000A27A5"/>
    <w:rsid w:val="000B0929"/>
    <w:rsid w:val="000D114D"/>
    <w:rsid w:val="000E609D"/>
    <w:rsid w:val="001732DD"/>
    <w:rsid w:val="001A26B6"/>
    <w:rsid w:val="002537C7"/>
    <w:rsid w:val="002A089F"/>
    <w:rsid w:val="00322DB2"/>
    <w:rsid w:val="00357514"/>
    <w:rsid w:val="003735F4"/>
    <w:rsid w:val="00380081"/>
    <w:rsid w:val="003A29CF"/>
    <w:rsid w:val="003A6810"/>
    <w:rsid w:val="003E7C21"/>
    <w:rsid w:val="00407103"/>
    <w:rsid w:val="004348C9"/>
    <w:rsid w:val="00477035"/>
    <w:rsid w:val="00490BBF"/>
    <w:rsid w:val="004A3688"/>
    <w:rsid w:val="004B1ABF"/>
    <w:rsid w:val="00517426"/>
    <w:rsid w:val="00541BD4"/>
    <w:rsid w:val="0054438F"/>
    <w:rsid w:val="00565DE8"/>
    <w:rsid w:val="0057539E"/>
    <w:rsid w:val="00583FC2"/>
    <w:rsid w:val="005917C9"/>
    <w:rsid w:val="005A105D"/>
    <w:rsid w:val="005C123E"/>
    <w:rsid w:val="0061182A"/>
    <w:rsid w:val="006703F7"/>
    <w:rsid w:val="00687CC2"/>
    <w:rsid w:val="006A5FC6"/>
    <w:rsid w:val="006F7304"/>
    <w:rsid w:val="007F6889"/>
    <w:rsid w:val="00857999"/>
    <w:rsid w:val="008776B5"/>
    <w:rsid w:val="00902F42"/>
    <w:rsid w:val="0091334F"/>
    <w:rsid w:val="009918B7"/>
    <w:rsid w:val="009A46C4"/>
    <w:rsid w:val="009B0884"/>
    <w:rsid w:val="00A8666D"/>
    <w:rsid w:val="00AC7146"/>
    <w:rsid w:val="00AE38EC"/>
    <w:rsid w:val="00AF724E"/>
    <w:rsid w:val="00B01677"/>
    <w:rsid w:val="00B808BE"/>
    <w:rsid w:val="00BA451D"/>
    <w:rsid w:val="00BE12FC"/>
    <w:rsid w:val="00C02097"/>
    <w:rsid w:val="00C51DBF"/>
    <w:rsid w:val="00C92C06"/>
    <w:rsid w:val="00D147F4"/>
    <w:rsid w:val="00DA1C55"/>
    <w:rsid w:val="00DA33FA"/>
    <w:rsid w:val="00DB5C59"/>
    <w:rsid w:val="00E20FF0"/>
    <w:rsid w:val="00E435BB"/>
    <w:rsid w:val="00E65CD9"/>
    <w:rsid w:val="00EB75E2"/>
    <w:rsid w:val="00EC0295"/>
    <w:rsid w:val="00F25537"/>
    <w:rsid w:val="00F96649"/>
    <w:rsid w:val="00FA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47CDAFE1"/>
  <w15:docId w15:val="{C538A25B-C020-4888-8ED7-3AC974DC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E435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5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5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5B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35B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5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435B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33F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A33F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A33F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A33FA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DA33FA"/>
    <w:pPr>
      <w:widowControl w:val="0"/>
      <w:jc w:val="both"/>
    </w:pPr>
    <w:rPr>
      <w:rFonts w:eastAsia="SimSun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33FA"/>
    <w:pPr>
      <w:widowControl w:val="0"/>
      <w:ind w:leftChars="200" w:left="480"/>
      <w:jc w:val="both"/>
    </w:pPr>
    <w:rPr>
      <w:rFonts w:eastAsia="SimSun"/>
      <w:kern w:val="2"/>
      <w:sz w:val="21"/>
      <w:lang w:eastAsia="zh-CN"/>
    </w:rPr>
  </w:style>
  <w:style w:type="character" w:styleId="Emphasis">
    <w:name w:val="Emphasis"/>
    <w:qFormat/>
    <w:rsid w:val="001A26B6"/>
    <w:rPr>
      <w:i/>
      <w:iCs/>
    </w:rPr>
  </w:style>
  <w:style w:type="paragraph" w:styleId="NormalWeb">
    <w:name w:val="Normal (Web)"/>
    <w:basedOn w:val="Normal"/>
    <w:semiHidden/>
    <w:unhideWhenUsed/>
    <w:rsid w:val="008776B5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105D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0229E5"/>
    <w:pPr>
      <w:widowControl w:val="0"/>
      <w:autoSpaceDE w:val="0"/>
      <w:autoSpaceDN w:val="0"/>
      <w:spacing w:before="36"/>
      <w:ind w:left="120"/>
    </w:pPr>
  </w:style>
  <w:style w:type="character" w:customStyle="1" w:styleId="BodyTextChar">
    <w:name w:val="Body Text Char"/>
    <w:basedOn w:val="DefaultParagraphFont"/>
    <w:link w:val="BodyText"/>
    <w:uiPriority w:val="1"/>
    <w:rsid w:val="000229E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770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afs2024.tnu.edu.v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B709F-C0C7-468E-838F-CD855C53D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15th International Conference of The East and Southeast Asia Federation of Soil Science Societies (ESAFS 2022)</vt:lpstr>
    </vt:vector>
  </TitlesOfParts>
  <Company>Copernicus Gesellschaft e.V.</Company>
  <LinksUpToDate>false</LinksUpToDate>
  <CharactersWithSpaces>4000</CharactersWithSpaces>
  <SharedDoc>false</SharedDoc>
  <HLinks>
    <vt:vector size="6" baseType="variant">
      <vt:variant>
        <vt:i4>5832752</vt:i4>
      </vt:variant>
      <vt:variant>
        <vt:i4>0</vt:i4>
      </vt:variant>
      <vt:variant>
        <vt:i4>0</vt:i4>
      </vt:variant>
      <vt:variant>
        <vt:i4>5</vt:i4>
      </vt:variant>
      <vt:variant>
        <vt:lpwstr>mailto:soilchen@ntu.edu.tw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15th International Conference of The East and Southeast Asia Federation of Soil Science Societies (ESAFS 2022)</dc:title>
  <dc:creator>Sergey Malugin</dc:creator>
  <dc:description>(c) Copernicus Gesellschaft e.V. 2004</dc:description>
  <cp:lastModifiedBy>Ngoc Son Hai Nguyen</cp:lastModifiedBy>
  <cp:revision>3</cp:revision>
  <dcterms:created xsi:type="dcterms:W3CDTF">2023-08-28T03:17:00Z</dcterms:created>
  <dcterms:modified xsi:type="dcterms:W3CDTF">2023-08-28T03:17:00Z</dcterms:modified>
</cp:coreProperties>
</file>